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7D02" w14:textId="77777777" w:rsidR="00635D4B" w:rsidRDefault="00635D4B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List of called in applications for the week ending 23.02.2026</w:t>
      </w:r>
    </w:p>
    <w:p w14:paraId="68B77723" w14:textId="77777777" w:rsidR="00635D4B" w:rsidRDefault="00635D4B">
      <w:pPr>
        <w:rPr>
          <w:sz w:val="22"/>
          <w:szCs w:val="24"/>
        </w:rPr>
      </w:pPr>
    </w:p>
    <w:p w14:paraId="61626982" w14:textId="77777777" w:rsidR="00635D4B" w:rsidRDefault="00635D4B">
      <w:pPr>
        <w:rPr>
          <w:rFonts w:cs="Calibri"/>
          <w:sz w:val="22"/>
          <w:szCs w:val="24"/>
        </w:rPr>
      </w:pPr>
    </w:p>
    <w:p w14:paraId="17767A5E" w14:textId="77777777" w:rsidR="00635D4B" w:rsidRDefault="00635D4B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SDNP/26/00680/DCOND</w:t>
      </w:r>
    </w:p>
    <w:p w14:paraId="37412F55" w14:textId="77777777" w:rsidR="00635D4B" w:rsidRDefault="00635D4B">
      <w:pPr>
        <w:rPr>
          <w:sz w:val="22"/>
          <w:szCs w:val="24"/>
        </w:rPr>
      </w:pPr>
    </w:p>
    <w:p w14:paraId="5AC198C8" w14:textId="77777777" w:rsidR="00635D4B" w:rsidRDefault="00635D4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15 (Trees) for SDNP/24/05322/FUL.</w:t>
      </w:r>
    </w:p>
    <w:p w14:paraId="500F26BE" w14:textId="77777777" w:rsidR="00635D4B" w:rsidRDefault="00635D4B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704E2B0D" w14:textId="77777777" w:rsidR="00635D4B" w:rsidRDefault="00635D4B">
      <w:pPr>
        <w:rPr>
          <w:sz w:val="22"/>
          <w:szCs w:val="24"/>
        </w:rPr>
      </w:pPr>
      <w:proofErr w:type="spellStart"/>
      <w:r>
        <w:rPr>
          <w:rFonts w:cs="Calibri"/>
          <w:sz w:val="22"/>
          <w:szCs w:val="24"/>
        </w:rPr>
        <w:t>Blacknest</w:t>
      </w:r>
      <w:proofErr w:type="spellEnd"/>
      <w:r>
        <w:rPr>
          <w:rFonts w:cs="Calibri"/>
          <w:sz w:val="22"/>
          <w:szCs w:val="24"/>
        </w:rPr>
        <w:t xml:space="preserve"> Golf </w:t>
      </w:r>
      <w:proofErr w:type="gramStart"/>
      <w:r>
        <w:rPr>
          <w:rFonts w:cs="Calibri"/>
          <w:sz w:val="22"/>
          <w:szCs w:val="24"/>
        </w:rPr>
        <w:t>Centre ,</w:t>
      </w:r>
      <w:proofErr w:type="gramEnd"/>
      <w:r>
        <w:rPr>
          <w:rFonts w:cs="Calibri"/>
          <w:sz w:val="22"/>
          <w:szCs w:val="24"/>
        </w:rPr>
        <w:t xml:space="preserve"> </w:t>
      </w:r>
      <w:proofErr w:type="spellStart"/>
      <w:r>
        <w:rPr>
          <w:rFonts w:cs="Calibri"/>
          <w:sz w:val="22"/>
          <w:szCs w:val="24"/>
        </w:rPr>
        <w:t>Blacknest</w:t>
      </w:r>
      <w:proofErr w:type="spellEnd"/>
      <w:r>
        <w:rPr>
          <w:rFonts w:cs="Calibri"/>
          <w:sz w:val="22"/>
          <w:szCs w:val="24"/>
        </w:rPr>
        <w:t xml:space="preserve"> Road, </w:t>
      </w:r>
      <w:proofErr w:type="spellStart"/>
      <w:r>
        <w:rPr>
          <w:rFonts w:cs="Calibri"/>
          <w:sz w:val="22"/>
          <w:szCs w:val="24"/>
        </w:rPr>
        <w:t>Binsted</w:t>
      </w:r>
      <w:proofErr w:type="spellEnd"/>
      <w:r>
        <w:rPr>
          <w:rFonts w:cs="Calibri"/>
          <w:sz w:val="22"/>
          <w:szCs w:val="24"/>
        </w:rPr>
        <w:t>, Alton, Hampshire, GU34 4QL</w:t>
      </w:r>
    </w:p>
    <w:p w14:paraId="01D67E5F" w14:textId="77777777" w:rsidR="00635D4B" w:rsidRDefault="00635D4B">
      <w:pPr>
        <w:rPr>
          <w:rFonts w:cs="Calibri"/>
          <w:sz w:val="22"/>
          <w:szCs w:val="24"/>
        </w:rPr>
      </w:pPr>
    </w:p>
    <w:p w14:paraId="1CBAC4AD" w14:textId="77777777" w:rsidR="00635D4B" w:rsidRDefault="00635D4B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 xml:space="preserve">  </w:t>
      </w:r>
      <w:r>
        <w:rPr>
          <w:sz w:val="22"/>
          <w:szCs w:val="24"/>
        </w:rPr>
        <w:t>20 February 2026</w:t>
      </w:r>
      <w:r>
        <w:rPr>
          <w:rFonts w:cs="Calibri"/>
          <w:sz w:val="22"/>
          <w:szCs w:val="24"/>
        </w:rPr>
        <w:tab/>
      </w: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 xml:space="preserve">No call in required. </w:t>
      </w:r>
    </w:p>
    <w:p w14:paraId="4417E33D" w14:textId="77777777" w:rsidR="00635D4B" w:rsidRDefault="00635D4B">
      <w:pPr>
        <w:rPr>
          <w:rFonts w:cs="Calibri"/>
          <w:sz w:val="22"/>
          <w:szCs w:val="24"/>
        </w:rPr>
      </w:pPr>
    </w:p>
    <w:p w14:paraId="63756317" w14:textId="77777777" w:rsidR="00635D4B" w:rsidRDefault="00635D4B">
      <w:pPr>
        <w:rPr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  <w:r>
        <w:rPr>
          <w:rFonts w:cs="Calibri"/>
          <w:b/>
          <w:sz w:val="22"/>
          <w:szCs w:val="24"/>
        </w:rPr>
        <w:t>:</w:t>
      </w:r>
    </w:p>
    <w:p w14:paraId="29675195" w14:textId="77777777" w:rsidR="00635D4B" w:rsidRDefault="00635D4B">
      <w:pPr>
        <w:rPr>
          <w:rFonts w:cs="Calibri"/>
          <w:sz w:val="22"/>
          <w:szCs w:val="24"/>
        </w:rPr>
      </w:pPr>
    </w:p>
    <w:p w14:paraId="7BB18E01" w14:textId="77777777" w:rsidR="00635D4B" w:rsidRDefault="00635D4B">
      <w:pPr>
        <w:rPr>
          <w:color w:val="0000FF"/>
          <w:szCs w:val="24"/>
          <w:u w:val="single"/>
        </w:rPr>
      </w:pPr>
      <w:r>
        <w:rPr>
          <w:sz w:val="22"/>
          <w:szCs w:val="24"/>
        </w:rPr>
        <w:fldChar w:fldCharType="begin"/>
      </w:r>
      <w:r>
        <w:rPr>
          <w:sz w:val="22"/>
          <w:szCs w:val="24"/>
        </w:rPr>
        <w:instrText>HYPERLINK "https://planningpublicaccess.southdowns.gov.uk/online-applications/applicationDetails.do?activeTab=summary&amp;keyVal=TAP71DTUII700"</w:instrText>
      </w:r>
      <w:r w:rsidR="00133545">
        <w:rPr>
          <w:sz w:val="22"/>
          <w:szCs w:val="24"/>
        </w:rPr>
      </w:r>
      <w:r>
        <w:rPr>
          <w:sz w:val="22"/>
          <w:szCs w:val="24"/>
        </w:rPr>
        <w:fldChar w:fldCharType="separate"/>
      </w:r>
      <w:r>
        <w:rPr>
          <w:rStyle w:val="Hyperlink"/>
          <w:rFonts w:ascii="Gill Sans MT" w:hAnsi="Gill Sans MT" w:cs="Calibri"/>
          <w:szCs w:val="24"/>
        </w:rPr>
        <w:t>View the case on public access</w:t>
      </w:r>
    </w:p>
    <w:p w14:paraId="65A1A423" w14:textId="77777777" w:rsidR="00635D4B" w:rsidRDefault="00635D4B">
      <w:pPr>
        <w:rPr>
          <w:rFonts w:cs="Calibri"/>
          <w:sz w:val="22"/>
          <w:szCs w:val="24"/>
        </w:rPr>
      </w:pPr>
      <w:r>
        <w:rPr>
          <w:sz w:val="22"/>
          <w:szCs w:val="24"/>
        </w:rPr>
        <w:fldChar w:fldCharType="end"/>
      </w:r>
    </w:p>
    <w:p w14:paraId="0522C296" w14:textId="77777777" w:rsidR="00635D4B" w:rsidRDefault="00635D4B">
      <w:pPr>
        <w:rPr>
          <w:sz w:val="22"/>
          <w:szCs w:val="24"/>
        </w:rPr>
      </w:pPr>
    </w:p>
    <w:sectPr w:rsidR="00000000">
      <w:footerReference w:type="first" r:id="rId7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EF87" w14:textId="77777777" w:rsidR="00635D4B" w:rsidRDefault="00635D4B">
      <w:r>
        <w:separator/>
      </w:r>
    </w:p>
  </w:endnote>
  <w:endnote w:type="continuationSeparator" w:id="0">
    <w:p w14:paraId="147F024C" w14:textId="77777777" w:rsidR="00635D4B" w:rsidRDefault="0063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16B06" w14:textId="77777777" w:rsidR="00635D4B" w:rsidRDefault="00635D4B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27A39" w14:textId="77777777" w:rsidR="00635D4B" w:rsidRDefault="00635D4B">
      <w:r>
        <w:separator/>
      </w:r>
    </w:p>
  </w:footnote>
  <w:footnote w:type="continuationSeparator" w:id="0">
    <w:p w14:paraId="0A87A71E" w14:textId="77777777" w:rsidR="00635D4B" w:rsidRDefault="00635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45"/>
    <w:rsid w:val="00133545"/>
    <w:rsid w:val="00427077"/>
    <w:rsid w:val="0063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6A769C"/>
  <w14:defaultImageDpi w14:val="0"/>
  <w15:docId w15:val="{B6D6F822-8E6F-4507-8581-6E6D004C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15</Lines>
  <Paragraphs>8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2026-02-24T07:20:00Z</dcterms:created>
  <dcterms:modified xsi:type="dcterms:W3CDTF">2026-02-24T07:20:00Z</dcterms:modified>
</cp:coreProperties>
</file>