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D369" w14:textId="77777777" w:rsidR="004466A1" w:rsidRDefault="004466A1">
      <w:pPr>
        <w:rPr>
          <w:rFonts w:cs="Calibri"/>
          <w:b/>
          <w:sz w:val="22"/>
          <w:szCs w:val="24"/>
        </w:rPr>
      </w:pPr>
      <w:r>
        <w:rPr>
          <w:b/>
          <w:sz w:val="22"/>
          <w:szCs w:val="24"/>
        </w:rPr>
        <w:t>List of called in applications for the week ending 12.01.2026</w:t>
      </w:r>
    </w:p>
    <w:p w14:paraId="0262398A" w14:textId="77777777" w:rsidR="004466A1" w:rsidRDefault="004466A1">
      <w:pPr>
        <w:rPr>
          <w:sz w:val="22"/>
          <w:szCs w:val="24"/>
        </w:rPr>
      </w:pPr>
    </w:p>
    <w:p w14:paraId="0D46272C" w14:textId="77777777" w:rsidR="004466A1" w:rsidRDefault="004466A1">
      <w:pPr>
        <w:rPr>
          <w:rFonts w:cs="Calibri"/>
          <w:sz w:val="22"/>
          <w:szCs w:val="24"/>
        </w:rPr>
      </w:pPr>
    </w:p>
    <w:p w14:paraId="575973C4" w14:textId="77777777" w:rsidR="004466A1" w:rsidRDefault="004466A1">
      <w:pPr>
        <w:rPr>
          <w:rFonts w:cs="Calibri"/>
          <w:b/>
          <w:sz w:val="22"/>
          <w:szCs w:val="24"/>
          <w:u w:val="single"/>
        </w:rPr>
      </w:pPr>
      <w:r>
        <w:rPr>
          <w:b/>
          <w:sz w:val="22"/>
          <w:szCs w:val="24"/>
          <w:u w:val="single"/>
        </w:rPr>
        <w:t>SDNP/25/04092/DCOND</w:t>
      </w:r>
    </w:p>
    <w:p w14:paraId="1DBAFA31" w14:textId="77777777" w:rsidR="004466A1" w:rsidRDefault="004466A1">
      <w:pPr>
        <w:rPr>
          <w:sz w:val="22"/>
          <w:szCs w:val="24"/>
        </w:rPr>
      </w:pPr>
    </w:p>
    <w:p w14:paraId="291CE5BF" w14:textId="77777777" w:rsidR="004466A1" w:rsidRDefault="004466A1">
      <w:pPr>
        <w:rPr>
          <w:sz w:val="22"/>
          <w:szCs w:val="24"/>
        </w:rPr>
      </w:pPr>
      <w:r>
        <w:rPr>
          <w:rFonts w:cs="Calibri"/>
          <w:sz w:val="22"/>
          <w:szCs w:val="24"/>
        </w:rPr>
        <w:t>Discharge of Condition 19 (CEMP) of Planning Application SDNP/24/03588/REM.</w:t>
      </w:r>
    </w:p>
    <w:p w14:paraId="54A68FDA" w14:textId="77777777" w:rsidR="004466A1" w:rsidRDefault="004466A1">
      <w:pPr>
        <w:rPr>
          <w:sz w:val="22"/>
          <w:szCs w:val="24"/>
        </w:rPr>
      </w:pPr>
      <w:r>
        <w:rPr>
          <w:rFonts w:cs="Calibri"/>
          <w:sz w:val="22"/>
          <w:szCs w:val="24"/>
        </w:rPr>
        <w:t xml:space="preserve">At  </w:t>
      </w:r>
    </w:p>
    <w:p w14:paraId="14E97245" w14:textId="77777777" w:rsidR="004466A1" w:rsidRDefault="004466A1">
      <w:pPr>
        <w:rPr>
          <w:sz w:val="22"/>
          <w:szCs w:val="24"/>
        </w:rPr>
      </w:pPr>
      <w:r>
        <w:rPr>
          <w:rFonts w:cs="Calibri"/>
          <w:sz w:val="22"/>
          <w:szCs w:val="24"/>
        </w:rPr>
        <w:t xml:space="preserve">Land North of Buckmore Farm (previously On Beckham Lane), Buckmore Lane, Petersfield, Hampshire, </w:t>
      </w:r>
    </w:p>
    <w:p w14:paraId="5AD16CE6" w14:textId="77777777" w:rsidR="004466A1" w:rsidRDefault="004466A1">
      <w:pPr>
        <w:rPr>
          <w:rFonts w:cs="Calibri"/>
          <w:sz w:val="22"/>
          <w:szCs w:val="24"/>
        </w:rPr>
      </w:pPr>
    </w:p>
    <w:p w14:paraId="2F4B975C" w14:textId="77777777" w:rsidR="004466A1" w:rsidRDefault="004466A1">
      <w:pPr>
        <w:rPr>
          <w:sz w:val="22"/>
          <w:szCs w:val="24"/>
        </w:rPr>
      </w:pPr>
      <w:r>
        <w:rPr>
          <w:b/>
          <w:sz w:val="22"/>
          <w:szCs w:val="24"/>
        </w:rPr>
        <w:t>Validation Date:</w:t>
      </w:r>
      <w:r>
        <w:rPr>
          <w:rFonts w:cs="Calibri"/>
          <w:sz w:val="22"/>
          <w:szCs w:val="24"/>
        </w:rPr>
        <w:t xml:space="preserve">  </w:t>
      </w:r>
      <w:r>
        <w:rPr>
          <w:sz w:val="22"/>
          <w:szCs w:val="24"/>
        </w:rPr>
        <w:t>8 January 2026</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01FA7C2B" w14:textId="77777777" w:rsidR="004466A1" w:rsidRDefault="004466A1">
      <w:pPr>
        <w:rPr>
          <w:rFonts w:cs="Calibri"/>
          <w:sz w:val="22"/>
          <w:szCs w:val="24"/>
        </w:rPr>
      </w:pPr>
    </w:p>
    <w:p w14:paraId="017A25A3" w14:textId="77777777" w:rsidR="004466A1" w:rsidRDefault="004466A1">
      <w:pPr>
        <w:rPr>
          <w:b/>
          <w:sz w:val="22"/>
          <w:szCs w:val="24"/>
        </w:rPr>
      </w:pPr>
      <w:r>
        <w:rPr>
          <w:b/>
          <w:sz w:val="22"/>
          <w:szCs w:val="24"/>
        </w:rPr>
        <w:t>Reason for the Direction</w:t>
      </w:r>
      <w:r>
        <w:rPr>
          <w:rFonts w:cs="Calibri"/>
          <w:b/>
          <w:sz w:val="22"/>
          <w:szCs w:val="24"/>
        </w:rPr>
        <w:t>:</w:t>
      </w:r>
    </w:p>
    <w:p w14:paraId="4602918B" w14:textId="77777777" w:rsidR="004466A1" w:rsidRDefault="004466A1">
      <w:pPr>
        <w:rPr>
          <w:rFonts w:cs="Calibri"/>
          <w:sz w:val="22"/>
          <w:szCs w:val="24"/>
        </w:rPr>
      </w:pPr>
    </w:p>
    <w:p w14:paraId="6B965C3A" w14:textId="77777777" w:rsidR="004466A1" w:rsidRDefault="004466A1">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"https://planningpublicaccess.southdowns.gov.uk/online-applications/applicationDetails.do?activeTab=summary&amp;keyVal=T3VEEITUMUV00"</w:instrText>
      </w:r>
      <w:r w:rsidR="00BA20AA">
        <w:rPr>
          <w:sz w:val="22"/>
          <w:szCs w:val="24"/>
        </w:rPr>
      </w:r>
      <w:r>
        <w:rPr>
          <w:sz w:val="22"/>
          <w:szCs w:val="24"/>
        </w:rPr>
        <w:fldChar w:fldCharType="separate"/>
      </w:r>
      <w:r>
        <w:rPr>
          <w:rStyle w:val="Hyperlink"/>
          <w:rFonts w:ascii="Gill Sans MT" w:hAnsi="Gill Sans MT" w:cs="Calibri"/>
          <w:szCs w:val="24"/>
        </w:rPr>
        <w:t>View the case on public access</w:t>
      </w:r>
    </w:p>
    <w:p w14:paraId="025D08E5" w14:textId="77777777" w:rsidR="004466A1" w:rsidRDefault="004466A1">
      <w:pPr>
        <w:rPr>
          <w:rFonts w:cs="Calibri"/>
          <w:sz w:val="22"/>
          <w:szCs w:val="24"/>
        </w:rPr>
      </w:pPr>
      <w:r>
        <w:rPr>
          <w:sz w:val="22"/>
          <w:szCs w:val="24"/>
        </w:rPr>
        <w:fldChar w:fldCharType="end"/>
      </w:r>
    </w:p>
    <w:p w14:paraId="462AFB5A" w14:textId="77777777" w:rsidR="004466A1" w:rsidRDefault="004466A1">
      <w:pPr>
        <w:rPr>
          <w:sz w:val="22"/>
          <w:szCs w:val="24"/>
        </w:rPr>
      </w:pPr>
    </w:p>
    <w:p w14:paraId="79F99472" w14:textId="77777777" w:rsidR="004466A1" w:rsidRDefault="004466A1">
      <w:pPr>
        <w:rPr>
          <w:b/>
          <w:sz w:val="22"/>
          <w:szCs w:val="24"/>
          <w:u w:val="single"/>
        </w:rPr>
      </w:pPr>
      <w:r>
        <w:rPr>
          <w:rFonts w:cs="Calibri"/>
          <w:b/>
          <w:sz w:val="22"/>
          <w:szCs w:val="24"/>
          <w:u w:val="single"/>
        </w:rPr>
        <w:t>SDNP/25/05120/FUL</w:t>
      </w:r>
    </w:p>
    <w:p w14:paraId="76C0C7B5" w14:textId="77777777" w:rsidR="004466A1" w:rsidRDefault="004466A1">
      <w:pPr>
        <w:rPr>
          <w:rFonts w:cs="Calibri"/>
          <w:sz w:val="22"/>
          <w:szCs w:val="24"/>
        </w:rPr>
      </w:pPr>
    </w:p>
    <w:p w14:paraId="5CBA52FA" w14:textId="77777777" w:rsidR="004466A1" w:rsidRDefault="004466A1">
      <w:pPr>
        <w:rPr>
          <w:rFonts w:cs="Calibri"/>
          <w:sz w:val="22"/>
          <w:szCs w:val="24"/>
        </w:rPr>
      </w:pPr>
      <w:r>
        <w:rPr>
          <w:sz w:val="22"/>
          <w:szCs w:val="24"/>
        </w:rPr>
        <w:t>Erection of a light industrial building, with associated parking area and landscaping and conversion of redundant agricultural buildings into ancillary office and showroom area</w:t>
      </w:r>
    </w:p>
    <w:p w14:paraId="730E3422" w14:textId="77777777" w:rsidR="004466A1" w:rsidRDefault="004466A1">
      <w:pPr>
        <w:rPr>
          <w:rFonts w:cs="Calibri"/>
          <w:sz w:val="22"/>
          <w:szCs w:val="24"/>
        </w:rPr>
      </w:pPr>
      <w:r>
        <w:rPr>
          <w:sz w:val="22"/>
          <w:szCs w:val="24"/>
        </w:rPr>
        <w:t xml:space="preserve">At  </w:t>
      </w:r>
    </w:p>
    <w:p w14:paraId="02F2EB1A" w14:textId="77777777" w:rsidR="004466A1" w:rsidRDefault="004466A1">
      <w:pPr>
        <w:rPr>
          <w:rFonts w:cs="Calibri"/>
          <w:sz w:val="22"/>
          <w:szCs w:val="24"/>
        </w:rPr>
      </w:pPr>
      <w:r>
        <w:rPr>
          <w:sz w:val="22"/>
          <w:szCs w:val="24"/>
        </w:rPr>
        <w:t>Land and Buildings adjacent to, Dairy Farm, Wick Street, Firle, East Sussex, BN8 6NB</w:t>
      </w:r>
    </w:p>
    <w:p w14:paraId="3C31E38B" w14:textId="77777777" w:rsidR="004466A1" w:rsidRDefault="004466A1">
      <w:pPr>
        <w:rPr>
          <w:sz w:val="22"/>
          <w:szCs w:val="24"/>
        </w:rPr>
      </w:pPr>
    </w:p>
    <w:p w14:paraId="60F30D95" w14:textId="77777777" w:rsidR="004466A1" w:rsidRDefault="004466A1">
      <w:pPr>
        <w:rPr>
          <w:rFonts w:cs="Calibri"/>
          <w:sz w:val="22"/>
          <w:szCs w:val="24"/>
        </w:rPr>
      </w:pPr>
      <w:r>
        <w:rPr>
          <w:rFonts w:cs="Calibri"/>
          <w:b/>
          <w:sz w:val="22"/>
          <w:szCs w:val="24"/>
        </w:rPr>
        <w:t>Validation Date:</w:t>
      </w:r>
      <w:r>
        <w:rPr>
          <w:sz w:val="22"/>
          <w:szCs w:val="24"/>
        </w:rPr>
        <w:t xml:space="preserve">  </w:t>
      </w:r>
      <w:r>
        <w:rPr>
          <w:rFonts w:cs="Calibri"/>
          <w:sz w:val="22"/>
          <w:szCs w:val="24"/>
        </w:rPr>
        <w:t>7 January 2026</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2 January 2026</w:t>
      </w:r>
    </w:p>
    <w:p w14:paraId="675D05E9" w14:textId="77777777" w:rsidR="004466A1" w:rsidRDefault="004466A1">
      <w:pPr>
        <w:rPr>
          <w:sz w:val="22"/>
          <w:szCs w:val="24"/>
        </w:rPr>
      </w:pPr>
    </w:p>
    <w:p w14:paraId="76B8B45A" w14:textId="77777777" w:rsidR="004466A1" w:rsidRDefault="004466A1">
      <w:pPr>
        <w:rPr>
          <w:rFonts w:cs="Calibri"/>
          <w:b/>
          <w:sz w:val="22"/>
          <w:szCs w:val="24"/>
        </w:rPr>
      </w:pPr>
      <w:r>
        <w:rPr>
          <w:rFonts w:cs="Calibri"/>
          <w:b/>
          <w:sz w:val="22"/>
          <w:szCs w:val="24"/>
        </w:rPr>
        <w:t>Reason for the Direction</w:t>
      </w:r>
      <w:r>
        <w:rPr>
          <w:b/>
          <w:sz w:val="22"/>
          <w:szCs w:val="24"/>
        </w:rPr>
        <w:t>:</w:t>
      </w:r>
    </w:p>
    <w:p w14:paraId="26EBD270" w14:textId="77777777" w:rsidR="004466A1" w:rsidRDefault="004466A1">
      <w:pPr>
        <w:rPr>
          <w:rFonts w:cs="Calibri"/>
          <w:sz w:val="22"/>
          <w:szCs w:val="24"/>
        </w:rPr>
      </w:pPr>
      <w:r>
        <w:rPr>
          <w:sz w:val="22"/>
          <w:szCs w:val="24"/>
        </w:rPr>
        <w:t>Th</w:t>
      </w:r>
      <w:r>
        <w:rPr>
          <w:sz w:val="22"/>
          <w:szCs w:val="24"/>
        </w:rPr>
        <w:t xml:space="preserve">e application site falls within land covered by an endorsed Whole Estate Plan (WEP). Although the proposal </w:t>
      </w:r>
      <w:proofErr w:type="gramStart"/>
      <w:r>
        <w:rPr>
          <w:sz w:val="22"/>
          <w:szCs w:val="24"/>
        </w:rPr>
        <w:t>in its own right may</w:t>
      </w:r>
      <w:proofErr w:type="gramEnd"/>
      <w:r>
        <w:rPr>
          <w:sz w:val="22"/>
          <w:szCs w:val="24"/>
        </w:rPr>
        <w:t xml:space="preserve"> not be of strategic significance to the South Downs National Park Authority, for consistency and monitoring at this time some applications affecting land covered by an endorsed WEP will be called in to be dealt with in-house by the SDNPA.</w:t>
      </w:r>
    </w:p>
    <w:p w14:paraId="3FF4E256" w14:textId="77777777" w:rsidR="004466A1" w:rsidRDefault="004466A1">
      <w:pPr>
        <w:rPr>
          <w:sz w:val="22"/>
          <w:szCs w:val="24"/>
        </w:rPr>
      </w:pPr>
    </w:p>
    <w:p w14:paraId="309BDA4E" w14:textId="77777777" w:rsidR="004466A1" w:rsidRDefault="004466A1">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"https://planningpublicaccess.southdowns.gov.uk/online-applications/applicationDetails.do?activeTab=summary&amp;keyVal=T7RN59TUH3R00"</w:instrText>
      </w:r>
      <w:r w:rsidR="00BA20AA">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612ACBD" w14:textId="77777777" w:rsidR="004466A1" w:rsidRDefault="004466A1">
      <w:pPr>
        <w:rPr>
          <w:sz w:val="22"/>
          <w:szCs w:val="24"/>
        </w:rPr>
      </w:pPr>
      <w:r>
        <w:rPr>
          <w:rFonts w:cs="Calibri"/>
          <w:sz w:val="22"/>
          <w:szCs w:val="24"/>
        </w:rPr>
        <w:fldChar w:fldCharType="end"/>
      </w:r>
    </w:p>
    <w:p w14:paraId="7579B6A8" w14:textId="77777777" w:rsidR="004466A1" w:rsidRDefault="004466A1">
      <w:pPr>
        <w:rPr>
          <w:rFonts w:cs="Calibri"/>
          <w:sz w:val="22"/>
          <w:szCs w:val="24"/>
        </w:rPr>
      </w:pPr>
    </w:p>
    <w:p w14:paraId="59614FBA" w14:textId="77777777" w:rsidR="004466A1" w:rsidRDefault="004466A1">
      <w:pPr>
        <w:rPr>
          <w:rFonts w:cs="Calibri"/>
          <w:b/>
          <w:sz w:val="22"/>
          <w:szCs w:val="24"/>
          <w:u w:val="single"/>
        </w:rPr>
      </w:pPr>
      <w:r>
        <w:rPr>
          <w:b/>
          <w:sz w:val="22"/>
          <w:szCs w:val="24"/>
          <w:u w:val="single"/>
        </w:rPr>
        <w:t>SDNP/25/05121/LIS</w:t>
      </w:r>
    </w:p>
    <w:p w14:paraId="053C86CA" w14:textId="77777777" w:rsidR="004466A1" w:rsidRDefault="004466A1">
      <w:pPr>
        <w:rPr>
          <w:sz w:val="22"/>
          <w:szCs w:val="24"/>
        </w:rPr>
      </w:pPr>
    </w:p>
    <w:p w14:paraId="7E0B9C4A" w14:textId="77777777" w:rsidR="004466A1" w:rsidRDefault="004466A1">
      <w:pPr>
        <w:rPr>
          <w:sz w:val="22"/>
          <w:szCs w:val="24"/>
        </w:rPr>
      </w:pPr>
      <w:r>
        <w:rPr>
          <w:rFonts w:cs="Calibri"/>
          <w:sz w:val="22"/>
          <w:szCs w:val="24"/>
        </w:rPr>
        <w:t>Erection of a light industrial building, with associated parking area and landscaping and conversion of redundant agricultural buildings into ancillary office and showroom area</w:t>
      </w:r>
    </w:p>
    <w:p w14:paraId="1E77C9D5" w14:textId="77777777" w:rsidR="004466A1" w:rsidRDefault="004466A1">
      <w:pPr>
        <w:rPr>
          <w:sz w:val="22"/>
          <w:szCs w:val="24"/>
        </w:rPr>
      </w:pPr>
      <w:r>
        <w:rPr>
          <w:rFonts w:cs="Calibri"/>
          <w:sz w:val="22"/>
          <w:szCs w:val="24"/>
        </w:rPr>
        <w:t xml:space="preserve">At  </w:t>
      </w:r>
    </w:p>
    <w:p w14:paraId="7486A919" w14:textId="77777777" w:rsidR="004466A1" w:rsidRDefault="004466A1">
      <w:pPr>
        <w:rPr>
          <w:sz w:val="22"/>
          <w:szCs w:val="24"/>
        </w:rPr>
      </w:pPr>
      <w:r>
        <w:rPr>
          <w:rFonts w:cs="Calibri"/>
          <w:sz w:val="22"/>
          <w:szCs w:val="24"/>
        </w:rPr>
        <w:t>Land and Buildings adjacent to, Dairy Farm, Wick Street, Firle, East Sussex, BN8 6NB</w:t>
      </w:r>
    </w:p>
    <w:p w14:paraId="6D12112D" w14:textId="77777777" w:rsidR="004466A1" w:rsidRDefault="004466A1">
      <w:pPr>
        <w:rPr>
          <w:rFonts w:cs="Calibri"/>
          <w:sz w:val="22"/>
          <w:szCs w:val="24"/>
        </w:rPr>
      </w:pPr>
    </w:p>
    <w:p w14:paraId="6929D72B" w14:textId="77777777" w:rsidR="004466A1" w:rsidRDefault="004466A1">
      <w:pPr>
        <w:rPr>
          <w:sz w:val="22"/>
          <w:szCs w:val="24"/>
        </w:rPr>
      </w:pPr>
      <w:r>
        <w:rPr>
          <w:b/>
          <w:sz w:val="22"/>
          <w:szCs w:val="24"/>
        </w:rPr>
        <w:t>Validation Date:</w:t>
      </w:r>
      <w:r>
        <w:rPr>
          <w:rFonts w:cs="Calibri"/>
          <w:sz w:val="22"/>
          <w:szCs w:val="24"/>
        </w:rPr>
        <w:t xml:space="preserve">  </w:t>
      </w:r>
      <w:r>
        <w:rPr>
          <w:sz w:val="22"/>
          <w:szCs w:val="24"/>
        </w:rPr>
        <w:t>7 January 2026</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2 January 2026</w:t>
      </w:r>
    </w:p>
    <w:p w14:paraId="05307526" w14:textId="77777777" w:rsidR="004466A1" w:rsidRDefault="004466A1">
      <w:pPr>
        <w:rPr>
          <w:rFonts w:cs="Calibri"/>
          <w:sz w:val="22"/>
          <w:szCs w:val="24"/>
        </w:rPr>
      </w:pPr>
    </w:p>
    <w:p w14:paraId="2F0AF531" w14:textId="77777777" w:rsidR="004466A1" w:rsidRDefault="004466A1">
      <w:pPr>
        <w:rPr>
          <w:b/>
          <w:sz w:val="22"/>
          <w:szCs w:val="24"/>
        </w:rPr>
      </w:pPr>
      <w:r>
        <w:rPr>
          <w:b/>
          <w:sz w:val="22"/>
          <w:szCs w:val="24"/>
        </w:rPr>
        <w:t>Reason for the Direction</w:t>
      </w:r>
      <w:r>
        <w:rPr>
          <w:rFonts w:cs="Calibri"/>
          <w:b/>
          <w:sz w:val="22"/>
          <w:szCs w:val="24"/>
        </w:rPr>
        <w:t>:</w:t>
      </w:r>
    </w:p>
    <w:p w14:paraId="526D3017" w14:textId="77777777" w:rsidR="004466A1" w:rsidRDefault="004466A1">
      <w:pPr>
        <w:rPr>
          <w:sz w:val="22"/>
          <w:szCs w:val="24"/>
        </w:rPr>
      </w:pPr>
      <w:r>
        <w:rPr>
          <w:rFonts w:cs="Calibri"/>
          <w:sz w:val="22"/>
          <w:szCs w:val="24"/>
        </w:rPr>
        <w:t xml:space="preserve">The application site falls within land covered by an endorsed Whole Estate Plan (WEP). Although the proposal </w:t>
      </w:r>
      <w:proofErr w:type="gramStart"/>
      <w:r>
        <w:rPr>
          <w:rFonts w:cs="Calibri"/>
          <w:sz w:val="22"/>
          <w:szCs w:val="24"/>
        </w:rPr>
        <w:t>in its own right may</w:t>
      </w:r>
      <w:proofErr w:type="gramEnd"/>
      <w:r>
        <w:rPr>
          <w:rFonts w:cs="Calibri"/>
          <w:sz w:val="22"/>
          <w:szCs w:val="24"/>
        </w:rPr>
        <w:t xml:space="preserve"> not be of strategic significance to the South Downs National Park Authority, for consistency and monitoring at this time some applications affecting land covered by an endorsed WEP will be called in to be dealt with in-house by the SDNPA.</w:t>
      </w:r>
    </w:p>
    <w:p w14:paraId="41DAD3A6" w14:textId="77777777" w:rsidR="004466A1" w:rsidRDefault="004466A1">
      <w:pPr>
        <w:rPr>
          <w:rFonts w:cs="Calibri"/>
          <w:sz w:val="22"/>
          <w:szCs w:val="24"/>
        </w:rPr>
      </w:pPr>
    </w:p>
    <w:p w14:paraId="02F6535C" w14:textId="77777777" w:rsidR="004466A1" w:rsidRDefault="004466A1">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"https://planningpublicaccess.southdowns.gov.uk/online-applications/applicationDetails.do?activeTab=summary&amp;keyVal=T7RN5QTUH3T00"</w:instrText>
      </w:r>
      <w:r w:rsidR="00BA20AA">
        <w:rPr>
          <w:sz w:val="22"/>
          <w:szCs w:val="24"/>
        </w:rPr>
      </w:r>
      <w:r>
        <w:rPr>
          <w:sz w:val="22"/>
          <w:szCs w:val="24"/>
        </w:rPr>
        <w:fldChar w:fldCharType="separate"/>
      </w:r>
      <w:r>
        <w:rPr>
          <w:rStyle w:val="Hyperlink"/>
          <w:rFonts w:ascii="Gill Sans MT" w:hAnsi="Gill Sans MT" w:cs="Calibri"/>
          <w:szCs w:val="24"/>
        </w:rPr>
        <w:t>View the case on public access</w:t>
      </w:r>
    </w:p>
    <w:p w14:paraId="3EE8B1E9" w14:textId="77777777" w:rsidR="004466A1" w:rsidRDefault="004466A1">
      <w:pPr>
        <w:rPr>
          <w:rFonts w:cs="Calibri"/>
          <w:sz w:val="22"/>
          <w:szCs w:val="24"/>
        </w:rPr>
      </w:pPr>
      <w:r>
        <w:rPr>
          <w:sz w:val="22"/>
          <w:szCs w:val="24"/>
        </w:rPr>
        <w:fldChar w:fldCharType="end"/>
      </w:r>
    </w:p>
    <w:p w14:paraId="7FFE080B" w14:textId="77777777" w:rsidR="004466A1" w:rsidRDefault="004466A1">
      <w:pPr>
        <w:rPr>
          <w:sz w:val="22"/>
          <w:szCs w:val="24"/>
        </w:rPr>
      </w:pPr>
    </w:p>
    <w:p w14:paraId="4F877B04" w14:textId="77777777" w:rsidR="004466A1" w:rsidRDefault="004466A1">
      <w:pPr>
        <w:rPr>
          <w:rFonts w:cs="Calibri"/>
          <w:b/>
          <w:sz w:val="22"/>
          <w:szCs w:val="24"/>
          <w:u w:val="single"/>
        </w:rPr>
      </w:pPr>
    </w:p>
    <w:p w14:paraId="1B872D62" w14:textId="77777777" w:rsidR="004466A1" w:rsidRDefault="004466A1">
      <w:pPr>
        <w:rPr>
          <w:b/>
          <w:sz w:val="22"/>
          <w:szCs w:val="24"/>
          <w:u w:val="single"/>
        </w:rPr>
      </w:pPr>
    </w:p>
    <w:p w14:paraId="2BE4D5C7" w14:textId="77777777" w:rsidR="004466A1" w:rsidRDefault="004466A1">
      <w:pPr>
        <w:rPr>
          <w:rFonts w:cs="Calibri"/>
          <w:b/>
          <w:sz w:val="22"/>
          <w:szCs w:val="24"/>
          <w:u w:val="single"/>
        </w:rPr>
      </w:pPr>
    </w:p>
    <w:p w14:paraId="04EA1095" w14:textId="77777777" w:rsidR="004466A1" w:rsidRDefault="004466A1">
      <w:pPr>
        <w:rPr>
          <w:b/>
          <w:sz w:val="22"/>
          <w:szCs w:val="24"/>
          <w:u w:val="single"/>
        </w:rPr>
      </w:pPr>
    </w:p>
    <w:p w14:paraId="228ADD14" w14:textId="77777777" w:rsidR="004466A1" w:rsidRDefault="004466A1">
      <w:pPr>
        <w:rPr>
          <w:rFonts w:cs="Calibri"/>
          <w:b/>
          <w:sz w:val="22"/>
          <w:szCs w:val="24"/>
          <w:u w:val="single"/>
        </w:rPr>
      </w:pPr>
    </w:p>
    <w:p w14:paraId="444FFD8A" w14:textId="77777777" w:rsidR="004466A1" w:rsidRDefault="004466A1">
      <w:pPr>
        <w:rPr>
          <w:b/>
          <w:sz w:val="22"/>
          <w:szCs w:val="24"/>
          <w:u w:val="single"/>
        </w:rPr>
      </w:pPr>
    </w:p>
    <w:p w14:paraId="4BBE7697" w14:textId="77777777" w:rsidR="004466A1" w:rsidRDefault="004466A1">
      <w:pPr>
        <w:rPr>
          <w:rFonts w:cs="Calibri"/>
          <w:b/>
          <w:sz w:val="22"/>
          <w:szCs w:val="24"/>
          <w:u w:val="single"/>
        </w:rPr>
      </w:pPr>
    </w:p>
    <w:p w14:paraId="64D8686D" w14:textId="77777777" w:rsidR="004466A1" w:rsidRDefault="004466A1">
      <w:pPr>
        <w:rPr>
          <w:b/>
          <w:sz w:val="22"/>
          <w:szCs w:val="24"/>
          <w:u w:val="single"/>
        </w:rPr>
      </w:pPr>
    </w:p>
    <w:p w14:paraId="5D2B1B2D" w14:textId="77777777" w:rsidR="004466A1" w:rsidRDefault="004466A1">
      <w:pPr>
        <w:rPr>
          <w:b/>
          <w:sz w:val="22"/>
          <w:szCs w:val="24"/>
          <w:u w:val="single"/>
        </w:rPr>
      </w:pPr>
      <w:r>
        <w:rPr>
          <w:rFonts w:cs="Calibri"/>
          <w:b/>
          <w:sz w:val="22"/>
          <w:szCs w:val="24"/>
          <w:u w:val="single"/>
        </w:rPr>
        <w:t>SDNP/26/00062/CND</w:t>
      </w:r>
    </w:p>
    <w:p w14:paraId="59BE77AB" w14:textId="77777777" w:rsidR="004466A1" w:rsidRDefault="004466A1">
      <w:pPr>
        <w:rPr>
          <w:rFonts w:cs="Calibri"/>
          <w:sz w:val="22"/>
          <w:szCs w:val="24"/>
        </w:rPr>
      </w:pPr>
    </w:p>
    <w:p w14:paraId="7B01D1A8" w14:textId="77777777" w:rsidR="004466A1" w:rsidRDefault="004466A1">
      <w:pPr>
        <w:rPr>
          <w:rFonts w:cs="Calibri"/>
          <w:sz w:val="22"/>
          <w:szCs w:val="24"/>
        </w:rPr>
      </w:pPr>
      <w:r>
        <w:rPr>
          <w:sz w:val="22"/>
          <w:szCs w:val="24"/>
        </w:rPr>
        <w:t>Variation to Condition 2 (Approved Plans) for SDNP/22/03451/FUL - To update approved plans.</w:t>
      </w:r>
    </w:p>
    <w:p w14:paraId="0FD50183" w14:textId="77777777" w:rsidR="004466A1" w:rsidRDefault="004466A1">
      <w:pPr>
        <w:rPr>
          <w:rFonts w:cs="Calibri"/>
          <w:sz w:val="22"/>
          <w:szCs w:val="24"/>
        </w:rPr>
      </w:pPr>
      <w:r>
        <w:rPr>
          <w:sz w:val="22"/>
          <w:szCs w:val="24"/>
        </w:rPr>
        <w:t xml:space="preserve">At  </w:t>
      </w:r>
    </w:p>
    <w:p w14:paraId="79A7AC38" w14:textId="77777777" w:rsidR="004466A1" w:rsidRDefault="004466A1">
      <w:pPr>
        <w:rPr>
          <w:rFonts w:cs="Calibri"/>
          <w:sz w:val="22"/>
          <w:szCs w:val="24"/>
        </w:rPr>
      </w:pPr>
      <w:r>
        <w:rPr>
          <w:sz w:val="22"/>
          <w:szCs w:val="24"/>
        </w:rPr>
        <w:t xml:space="preserve">Land East of Malling Industrial Estate, Brooks Road, Lewes, East Sussex, </w:t>
      </w:r>
    </w:p>
    <w:p w14:paraId="3086D1F0" w14:textId="77777777" w:rsidR="004466A1" w:rsidRDefault="004466A1">
      <w:pPr>
        <w:rPr>
          <w:sz w:val="22"/>
          <w:szCs w:val="24"/>
        </w:rPr>
      </w:pPr>
    </w:p>
    <w:p w14:paraId="3F30A5C0" w14:textId="77777777" w:rsidR="004466A1" w:rsidRDefault="004466A1">
      <w:pPr>
        <w:rPr>
          <w:rFonts w:cs="Calibri"/>
          <w:sz w:val="22"/>
          <w:szCs w:val="24"/>
        </w:rPr>
      </w:pPr>
      <w:r>
        <w:rPr>
          <w:rFonts w:cs="Calibri"/>
          <w:b/>
          <w:sz w:val="22"/>
          <w:szCs w:val="24"/>
        </w:rPr>
        <w:t>Validation Date:</w:t>
      </w:r>
      <w:r>
        <w:rPr>
          <w:sz w:val="22"/>
          <w:szCs w:val="24"/>
        </w:rPr>
        <w:t xml:space="preserve">  </w:t>
      </w:r>
      <w:r>
        <w:rPr>
          <w:rFonts w:cs="Calibri"/>
          <w:sz w:val="22"/>
          <w:szCs w:val="24"/>
        </w:rPr>
        <w:t>8 January 2026</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7 January 2026</w:t>
      </w:r>
    </w:p>
    <w:p w14:paraId="48538E1E" w14:textId="77777777" w:rsidR="004466A1" w:rsidRDefault="004466A1">
      <w:pPr>
        <w:rPr>
          <w:sz w:val="22"/>
          <w:szCs w:val="24"/>
        </w:rPr>
      </w:pPr>
    </w:p>
    <w:p w14:paraId="487FE6CB" w14:textId="77777777" w:rsidR="004466A1" w:rsidRDefault="004466A1">
      <w:pPr>
        <w:rPr>
          <w:rFonts w:cs="Calibri"/>
          <w:b/>
          <w:sz w:val="22"/>
          <w:szCs w:val="24"/>
        </w:rPr>
      </w:pPr>
      <w:r>
        <w:rPr>
          <w:rFonts w:cs="Calibri"/>
          <w:b/>
          <w:sz w:val="22"/>
          <w:szCs w:val="24"/>
        </w:rPr>
        <w:t>Reason for the Direction</w:t>
      </w:r>
      <w:r>
        <w:rPr>
          <w:b/>
          <w:sz w:val="22"/>
          <w:szCs w:val="24"/>
        </w:rPr>
        <w:t>:</w:t>
      </w:r>
    </w:p>
    <w:p w14:paraId="6DC5E80A" w14:textId="77777777" w:rsidR="004466A1" w:rsidRDefault="004466A1">
      <w:pPr>
        <w:rPr>
          <w:rFonts w:cs="Calibri"/>
          <w:sz w:val="22"/>
          <w:szCs w:val="24"/>
        </w:rPr>
      </w:pPr>
      <w:r>
        <w:rPr>
          <w:sz w:val="22"/>
          <w:szCs w:val="24"/>
        </w:rPr>
        <w:t xml:space="preserve">This proposal is for removal/variation of conditions relating to a development which was previously called in by the SDNPA. The current proposal will be handled by the SDNPA </w:t>
      </w:r>
      <w:proofErr w:type="gramStart"/>
      <w:r>
        <w:rPr>
          <w:sz w:val="22"/>
          <w:szCs w:val="24"/>
        </w:rPr>
        <w:t>in order to</w:t>
      </w:r>
      <w:proofErr w:type="gramEnd"/>
      <w:r>
        <w:rPr>
          <w:sz w:val="22"/>
          <w:szCs w:val="24"/>
        </w:rPr>
        <w:t xml:space="preserve"> ensure the objectives of the original consent are considered and for reasons of consistency.</w:t>
      </w:r>
    </w:p>
    <w:p w14:paraId="5C63AFDB" w14:textId="77777777" w:rsidR="004466A1" w:rsidRDefault="004466A1">
      <w:pPr>
        <w:rPr>
          <w:rFonts w:cs="Calibri"/>
          <w:sz w:val="22"/>
          <w:szCs w:val="24"/>
        </w:rPr>
      </w:pPr>
      <w:r>
        <w:rPr>
          <w:sz w:val="22"/>
          <w:szCs w:val="24"/>
        </w:rPr>
        <w:t xml:space="preserve">This is an application for an </w:t>
      </w:r>
      <w:proofErr w:type="gramStart"/>
      <w:r>
        <w:rPr>
          <w:sz w:val="22"/>
          <w:szCs w:val="24"/>
        </w:rPr>
        <w:t>Application</w:t>
      </w:r>
      <w:proofErr w:type="gramEnd"/>
      <w:r>
        <w:rPr>
          <w:sz w:val="22"/>
          <w:szCs w:val="24"/>
        </w:rPr>
        <w:t xml:space="preserve"> to Vary of Remove Conditions that requires no formal call in as the </w:t>
      </w:r>
      <w:proofErr w:type="gramStart"/>
      <w:r>
        <w:rPr>
          <w:sz w:val="22"/>
          <w:szCs w:val="24"/>
        </w:rPr>
        <w:t>principle</w:t>
      </w:r>
      <w:proofErr w:type="gramEnd"/>
      <w:r>
        <w:rPr>
          <w:sz w:val="22"/>
          <w:szCs w:val="24"/>
        </w:rPr>
        <w:t xml:space="preserve"> case was Called in and managed by the National Park.</w:t>
      </w:r>
    </w:p>
    <w:p w14:paraId="775E57DF" w14:textId="77777777" w:rsidR="004466A1" w:rsidRDefault="004466A1">
      <w:pPr>
        <w:rPr>
          <w:sz w:val="22"/>
          <w:szCs w:val="24"/>
        </w:rPr>
      </w:pPr>
    </w:p>
    <w:p w14:paraId="795DF4C1" w14:textId="77777777" w:rsidR="004466A1" w:rsidRDefault="004466A1">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"https://planningpublicaccess.southdowns.gov.uk/online-applications/applicationDetails.do?activeTab=summary&amp;keyVal=T8HKI1TUHCU00"</w:instrText>
      </w:r>
      <w:r w:rsidR="00BA20AA">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24837BF0" w14:textId="77777777" w:rsidR="004466A1" w:rsidRDefault="004466A1">
      <w:pPr>
        <w:rPr>
          <w:sz w:val="22"/>
          <w:szCs w:val="24"/>
        </w:rPr>
      </w:pPr>
      <w:r>
        <w:rPr>
          <w:rFonts w:cs="Calibri"/>
          <w:sz w:val="22"/>
          <w:szCs w:val="24"/>
        </w:rPr>
        <w:fldChar w:fldCharType="end"/>
      </w:r>
    </w:p>
    <w:p w14:paraId="63366859" w14:textId="77777777" w:rsidR="004466A1" w:rsidRDefault="004466A1">
      <w:pPr>
        <w:rPr>
          <w:rFonts w:cs="Calibri"/>
          <w:sz w:val="22"/>
          <w:szCs w:val="24"/>
        </w:rPr>
      </w:pPr>
    </w:p>
    <w:p w14:paraId="394E0715" w14:textId="77777777" w:rsidR="004466A1" w:rsidRDefault="004466A1">
      <w:pPr>
        <w:rPr>
          <w:rFonts w:cs="Calibri"/>
          <w:b/>
          <w:sz w:val="22"/>
          <w:szCs w:val="24"/>
          <w:u w:val="single"/>
        </w:rPr>
      </w:pPr>
      <w:r>
        <w:rPr>
          <w:b/>
          <w:sz w:val="22"/>
          <w:szCs w:val="24"/>
          <w:u w:val="single"/>
        </w:rPr>
        <w:t>SDNP/26/00067/DCOND</w:t>
      </w:r>
    </w:p>
    <w:p w14:paraId="017287ED" w14:textId="77777777" w:rsidR="004466A1" w:rsidRDefault="004466A1">
      <w:pPr>
        <w:rPr>
          <w:sz w:val="22"/>
          <w:szCs w:val="24"/>
        </w:rPr>
      </w:pPr>
    </w:p>
    <w:p w14:paraId="21D533AA" w14:textId="77777777" w:rsidR="004466A1" w:rsidRDefault="004466A1">
      <w:pPr>
        <w:rPr>
          <w:sz w:val="22"/>
          <w:szCs w:val="24"/>
        </w:rPr>
      </w:pPr>
      <w:r>
        <w:rPr>
          <w:rFonts w:cs="Calibri"/>
          <w:sz w:val="22"/>
          <w:szCs w:val="24"/>
        </w:rPr>
        <w:t>Discharge of Conditions 3 (Materials) and 15 (Glazing and blinds) for SDNP/23/03638/FUL.</w:t>
      </w:r>
    </w:p>
    <w:p w14:paraId="0B2BCCD1" w14:textId="77777777" w:rsidR="004466A1" w:rsidRDefault="004466A1">
      <w:pPr>
        <w:rPr>
          <w:sz w:val="22"/>
          <w:szCs w:val="24"/>
        </w:rPr>
      </w:pPr>
      <w:r>
        <w:rPr>
          <w:rFonts w:cs="Calibri"/>
          <w:sz w:val="22"/>
          <w:szCs w:val="24"/>
        </w:rPr>
        <w:t xml:space="preserve">At  </w:t>
      </w:r>
    </w:p>
    <w:p w14:paraId="2A5D148E" w14:textId="77777777" w:rsidR="004466A1" w:rsidRDefault="004466A1">
      <w:pPr>
        <w:rPr>
          <w:sz w:val="22"/>
          <w:szCs w:val="24"/>
        </w:rPr>
      </w:pPr>
      <w:r>
        <w:rPr>
          <w:rFonts w:cs="Calibri"/>
          <w:sz w:val="22"/>
          <w:szCs w:val="24"/>
        </w:rPr>
        <w:t xml:space="preserve">Land to The West of, The Causeway, Petersfield, Hampshire, </w:t>
      </w:r>
    </w:p>
    <w:p w14:paraId="4FEA4445" w14:textId="77777777" w:rsidR="004466A1" w:rsidRDefault="004466A1">
      <w:pPr>
        <w:rPr>
          <w:rFonts w:cs="Calibri"/>
          <w:sz w:val="22"/>
          <w:szCs w:val="24"/>
        </w:rPr>
      </w:pPr>
    </w:p>
    <w:p w14:paraId="6949E17E" w14:textId="77777777" w:rsidR="004466A1" w:rsidRDefault="004466A1">
      <w:pPr>
        <w:rPr>
          <w:sz w:val="22"/>
          <w:szCs w:val="24"/>
        </w:rPr>
      </w:pPr>
      <w:r>
        <w:rPr>
          <w:b/>
          <w:sz w:val="22"/>
          <w:szCs w:val="24"/>
        </w:rPr>
        <w:t>Validation Date:</w:t>
      </w:r>
      <w:r>
        <w:rPr>
          <w:rFonts w:cs="Calibri"/>
          <w:sz w:val="22"/>
          <w:szCs w:val="24"/>
        </w:rPr>
        <w:t xml:space="preserve">  </w:t>
      </w:r>
      <w:r>
        <w:rPr>
          <w:sz w:val="22"/>
          <w:szCs w:val="24"/>
        </w:rPr>
        <w:t>8 January 2026</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525C9FCD" w14:textId="77777777" w:rsidR="004466A1" w:rsidRDefault="004466A1">
      <w:pPr>
        <w:rPr>
          <w:rFonts w:cs="Calibri"/>
          <w:sz w:val="22"/>
          <w:szCs w:val="24"/>
        </w:rPr>
      </w:pPr>
    </w:p>
    <w:p w14:paraId="466B4D12" w14:textId="77777777" w:rsidR="004466A1" w:rsidRDefault="004466A1">
      <w:pPr>
        <w:rPr>
          <w:b/>
          <w:sz w:val="22"/>
          <w:szCs w:val="24"/>
        </w:rPr>
      </w:pPr>
      <w:r>
        <w:rPr>
          <w:b/>
          <w:sz w:val="22"/>
          <w:szCs w:val="24"/>
        </w:rPr>
        <w:t>Reason for the Direction</w:t>
      </w:r>
      <w:r>
        <w:rPr>
          <w:rFonts w:cs="Calibri"/>
          <w:b/>
          <w:sz w:val="22"/>
          <w:szCs w:val="24"/>
        </w:rPr>
        <w:t>:</w:t>
      </w:r>
    </w:p>
    <w:p w14:paraId="1D787DF6" w14:textId="77777777" w:rsidR="004466A1" w:rsidRDefault="004466A1">
      <w:pPr>
        <w:rPr>
          <w:rFonts w:cs="Calibri"/>
          <w:sz w:val="22"/>
          <w:szCs w:val="24"/>
        </w:rPr>
      </w:pPr>
    </w:p>
    <w:p w14:paraId="328518B7" w14:textId="77777777" w:rsidR="004466A1" w:rsidRDefault="004466A1">
      <w:pPr>
        <w:rPr>
          <w:color w:val="0000FF"/>
          <w:szCs w:val="24"/>
          <w:u w:val="single"/>
        </w:rPr>
      </w:pPr>
      <w:r>
        <w:rPr>
          <w:sz w:val="22"/>
          <w:szCs w:val="24"/>
        </w:rPr>
        <w:fldChar w:fldCharType="begin"/>
      </w:r>
      <w:r>
        <w:rPr>
          <w:sz w:val="22"/>
          <w:szCs w:val="24"/>
        </w:rPr>
        <w:instrText>HYPERLINK "http</w:instrText>
      </w:r>
      <w:r>
        <w:rPr>
          <w:sz w:val="22"/>
          <w:szCs w:val="24"/>
        </w:rPr>
        <w:instrText>s://planningpublicaccess.southdowns.gov.uk/online-applications/applicationDetails.do?activeTab=summary&amp;keyVal=T8HPY7TUHD700"</w:instrText>
      </w:r>
      <w:r w:rsidR="00BA20AA">
        <w:rPr>
          <w:sz w:val="22"/>
          <w:szCs w:val="24"/>
        </w:rPr>
      </w:r>
      <w:r>
        <w:rPr>
          <w:sz w:val="22"/>
          <w:szCs w:val="24"/>
        </w:rPr>
        <w:fldChar w:fldCharType="separate"/>
      </w:r>
      <w:r>
        <w:rPr>
          <w:rStyle w:val="Hyperlink"/>
          <w:rFonts w:ascii="Gill Sans MT" w:hAnsi="Gill Sans MT" w:cs="Calibri"/>
          <w:szCs w:val="24"/>
        </w:rPr>
        <w:t>View the case on public access</w:t>
      </w:r>
    </w:p>
    <w:p w14:paraId="3711EFDC" w14:textId="77777777" w:rsidR="004466A1" w:rsidRDefault="004466A1">
      <w:pPr>
        <w:rPr>
          <w:rFonts w:cs="Calibri"/>
          <w:sz w:val="22"/>
          <w:szCs w:val="24"/>
        </w:rPr>
      </w:pPr>
      <w:r>
        <w:rPr>
          <w:sz w:val="22"/>
          <w:szCs w:val="24"/>
        </w:rPr>
        <w:fldChar w:fldCharType="end"/>
      </w:r>
    </w:p>
    <w:p w14:paraId="462B9A6C" w14:textId="77777777" w:rsidR="004466A1" w:rsidRDefault="004466A1">
      <w:pPr>
        <w:rPr>
          <w:sz w:val="22"/>
          <w:szCs w:val="24"/>
        </w:rPr>
      </w:pPr>
    </w:p>
    <w:p w14:paraId="11CFF05D" w14:textId="77777777" w:rsidR="004466A1" w:rsidRDefault="004466A1">
      <w:pPr>
        <w:rPr>
          <w:b/>
          <w:sz w:val="22"/>
          <w:szCs w:val="24"/>
          <w:u w:val="single"/>
        </w:rPr>
      </w:pPr>
      <w:r>
        <w:rPr>
          <w:rFonts w:cs="Calibri"/>
          <w:b/>
          <w:sz w:val="22"/>
          <w:szCs w:val="24"/>
          <w:u w:val="single"/>
        </w:rPr>
        <w:t>SDNP/26/00082/DCOND</w:t>
      </w:r>
    </w:p>
    <w:p w14:paraId="7144CC11" w14:textId="77777777" w:rsidR="004466A1" w:rsidRDefault="004466A1">
      <w:pPr>
        <w:rPr>
          <w:rFonts w:cs="Calibri"/>
          <w:sz w:val="22"/>
          <w:szCs w:val="24"/>
        </w:rPr>
      </w:pPr>
    </w:p>
    <w:p w14:paraId="77558F6D" w14:textId="77777777" w:rsidR="004466A1" w:rsidRDefault="004466A1">
      <w:pPr>
        <w:rPr>
          <w:rFonts w:cs="Calibri"/>
          <w:sz w:val="22"/>
          <w:szCs w:val="24"/>
        </w:rPr>
      </w:pPr>
      <w:r>
        <w:rPr>
          <w:sz w:val="22"/>
          <w:szCs w:val="24"/>
        </w:rPr>
        <w:t>Discharge of Condition 20 (PROW Works) for SDNP/23/03638/FUL.</w:t>
      </w:r>
    </w:p>
    <w:p w14:paraId="286C2E21" w14:textId="77777777" w:rsidR="004466A1" w:rsidRDefault="004466A1">
      <w:pPr>
        <w:rPr>
          <w:rFonts w:cs="Calibri"/>
          <w:sz w:val="22"/>
          <w:szCs w:val="24"/>
        </w:rPr>
      </w:pPr>
      <w:r>
        <w:rPr>
          <w:sz w:val="22"/>
          <w:szCs w:val="24"/>
        </w:rPr>
        <w:t xml:space="preserve">At  </w:t>
      </w:r>
    </w:p>
    <w:p w14:paraId="59326042" w14:textId="77777777" w:rsidR="004466A1" w:rsidRDefault="004466A1">
      <w:pPr>
        <w:rPr>
          <w:rFonts w:cs="Calibri"/>
          <w:sz w:val="22"/>
          <w:szCs w:val="24"/>
        </w:rPr>
      </w:pPr>
      <w:r>
        <w:rPr>
          <w:sz w:val="22"/>
          <w:szCs w:val="24"/>
        </w:rPr>
        <w:t>Land to The West of The Causeway, Petersfield, Hampshire</w:t>
      </w:r>
    </w:p>
    <w:p w14:paraId="7CA3AD9F" w14:textId="77777777" w:rsidR="004466A1" w:rsidRDefault="004466A1">
      <w:pPr>
        <w:rPr>
          <w:sz w:val="22"/>
          <w:szCs w:val="24"/>
        </w:rPr>
      </w:pPr>
    </w:p>
    <w:p w14:paraId="2E48B150" w14:textId="77777777" w:rsidR="004466A1" w:rsidRDefault="004466A1">
      <w:pPr>
        <w:rPr>
          <w:rFonts w:cs="Calibri"/>
          <w:sz w:val="22"/>
          <w:szCs w:val="24"/>
        </w:rPr>
      </w:pPr>
      <w:r>
        <w:rPr>
          <w:rFonts w:cs="Calibri"/>
          <w:b/>
          <w:sz w:val="22"/>
          <w:szCs w:val="24"/>
        </w:rPr>
        <w:t>Validation Date:</w:t>
      </w:r>
      <w:r>
        <w:rPr>
          <w:sz w:val="22"/>
          <w:szCs w:val="24"/>
        </w:rPr>
        <w:t xml:space="preserve">  </w:t>
      </w:r>
      <w:r>
        <w:rPr>
          <w:rFonts w:cs="Calibri"/>
          <w:sz w:val="22"/>
          <w:szCs w:val="24"/>
        </w:rPr>
        <w:t>8 January 2026</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35C709FA" w14:textId="77777777" w:rsidR="004466A1" w:rsidRDefault="004466A1">
      <w:pPr>
        <w:rPr>
          <w:sz w:val="22"/>
          <w:szCs w:val="24"/>
        </w:rPr>
      </w:pPr>
    </w:p>
    <w:p w14:paraId="2FD69356" w14:textId="77777777" w:rsidR="004466A1" w:rsidRDefault="004466A1">
      <w:pPr>
        <w:rPr>
          <w:rFonts w:cs="Calibri"/>
          <w:b/>
          <w:sz w:val="22"/>
          <w:szCs w:val="24"/>
        </w:rPr>
      </w:pPr>
      <w:r>
        <w:rPr>
          <w:rFonts w:cs="Calibri"/>
          <w:b/>
          <w:sz w:val="22"/>
          <w:szCs w:val="24"/>
        </w:rPr>
        <w:t>Reason for the Direction</w:t>
      </w:r>
      <w:r>
        <w:rPr>
          <w:b/>
          <w:sz w:val="22"/>
          <w:szCs w:val="24"/>
        </w:rPr>
        <w:t>:</w:t>
      </w:r>
    </w:p>
    <w:p w14:paraId="55DF2A13" w14:textId="77777777" w:rsidR="004466A1" w:rsidRDefault="004466A1">
      <w:pPr>
        <w:rPr>
          <w:sz w:val="22"/>
          <w:szCs w:val="24"/>
        </w:rPr>
      </w:pPr>
    </w:p>
    <w:p w14:paraId="6D5E00F4" w14:textId="77777777" w:rsidR="004466A1" w:rsidRDefault="004466A1">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"https://planningpublicaccess.southdowns.gov.uk/online-applications/applicationDetails.do?activeTab=summary&amp;keyVal=T8I6JTTUHDU00"</w:instrText>
      </w:r>
      <w:r w:rsidR="00BA20AA">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4A57799D" w14:textId="77777777" w:rsidR="004466A1" w:rsidRDefault="004466A1">
      <w:pPr>
        <w:rPr>
          <w:sz w:val="22"/>
          <w:szCs w:val="24"/>
        </w:rPr>
      </w:pPr>
      <w:r>
        <w:rPr>
          <w:rFonts w:cs="Calibri"/>
          <w:sz w:val="22"/>
          <w:szCs w:val="24"/>
        </w:rPr>
        <w:fldChar w:fldCharType="end"/>
      </w:r>
    </w:p>
    <w:p w14:paraId="18E1684F" w14:textId="77777777" w:rsidR="004466A1" w:rsidRDefault="004466A1">
      <w:pPr>
        <w:rPr>
          <w:rFonts w:cs="Calibri"/>
          <w:sz w:val="22"/>
          <w:szCs w:val="24"/>
        </w:rPr>
      </w:pPr>
    </w:p>
    <w:p w14:paraId="1A6B643C" w14:textId="77777777" w:rsidR="004466A1" w:rsidRDefault="004466A1">
      <w:pPr>
        <w:rPr>
          <w:rFonts w:cs="Calibri"/>
          <w:b/>
          <w:sz w:val="22"/>
          <w:szCs w:val="24"/>
          <w:u w:val="single"/>
        </w:rPr>
      </w:pPr>
      <w:r>
        <w:rPr>
          <w:b/>
          <w:sz w:val="22"/>
          <w:szCs w:val="24"/>
          <w:u w:val="single"/>
        </w:rPr>
        <w:t>SDNP/26/00085/DCOND</w:t>
      </w:r>
    </w:p>
    <w:p w14:paraId="24F11ADB" w14:textId="77777777" w:rsidR="004466A1" w:rsidRDefault="004466A1">
      <w:pPr>
        <w:rPr>
          <w:sz w:val="22"/>
          <w:szCs w:val="24"/>
        </w:rPr>
      </w:pPr>
    </w:p>
    <w:p w14:paraId="509FFADB" w14:textId="77777777" w:rsidR="004466A1" w:rsidRDefault="004466A1">
      <w:pPr>
        <w:rPr>
          <w:sz w:val="22"/>
          <w:szCs w:val="24"/>
        </w:rPr>
      </w:pPr>
      <w:r>
        <w:rPr>
          <w:rFonts w:cs="Calibri"/>
          <w:sz w:val="22"/>
          <w:szCs w:val="24"/>
        </w:rPr>
        <w:t>Discharge of Condition 21 (PROW Works) of Planning Approval SDNP/23/03638/FUL.</w:t>
      </w:r>
    </w:p>
    <w:p w14:paraId="24677F59" w14:textId="77777777" w:rsidR="004466A1" w:rsidRDefault="004466A1">
      <w:pPr>
        <w:rPr>
          <w:sz w:val="22"/>
          <w:szCs w:val="24"/>
        </w:rPr>
      </w:pPr>
      <w:r>
        <w:rPr>
          <w:rFonts w:cs="Calibri"/>
          <w:sz w:val="22"/>
          <w:szCs w:val="24"/>
        </w:rPr>
        <w:t xml:space="preserve">At  </w:t>
      </w:r>
    </w:p>
    <w:p w14:paraId="318D405E" w14:textId="77777777" w:rsidR="004466A1" w:rsidRDefault="004466A1">
      <w:pPr>
        <w:rPr>
          <w:sz w:val="22"/>
          <w:szCs w:val="24"/>
        </w:rPr>
      </w:pPr>
      <w:r>
        <w:rPr>
          <w:rFonts w:cs="Calibri"/>
          <w:sz w:val="22"/>
          <w:szCs w:val="24"/>
        </w:rPr>
        <w:t xml:space="preserve">Land to The West of, The Causeway, Petersfield, Hampshire, </w:t>
      </w:r>
    </w:p>
    <w:p w14:paraId="12EB111F" w14:textId="77777777" w:rsidR="004466A1" w:rsidRDefault="004466A1">
      <w:pPr>
        <w:rPr>
          <w:rFonts w:cs="Calibri"/>
          <w:sz w:val="22"/>
          <w:szCs w:val="24"/>
        </w:rPr>
      </w:pPr>
    </w:p>
    <w:p w14:paraId="5EFC83DD" w14:textId="77777777" w:rsidR="004466A1" w:rsidRDefault="004466A1">
      <w:pPr>
        <w:rPr>
          <w:sz w:val="22"/>
          <w:szCs w:val="24"/>
        </w:rPr>
      </w:pPr>
      <w:r>
        <w:rPr>
          <w:b/>
          <w:sz w:val="22"/>
          <w:szCs w:val="24"/>
        </w:rPr>
        <w:t>Validation Date:</w:t>
      </w:r>
      <w:r>
        <w:rPr>
          <w:rFonts w:cs="Calibri"/>
          <w:sz w:val="22"/>
          <w:szCs w:val="24"/>
        </w:rPr>
        <w:t xml:space="preserve">  </w:t>
      </w:r>
      <w:r>
        <w:rPr>
          <w:sz w:val="22"/>
          <w:szCs w:val="24"/>
        </w:rPr>
        <w:t>9 January 2026</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185B9891" w14:textId="77777777" w:rsidR="004466A1" w:rsidRDefault="004466A1">
      <w:pPr>
        <w:rPr>
          <w:rFonts w:cs="Calibri"/>
          <w:sz w:val="22"/>
          <w:szCs w:val="24"/>
        </w:rPr>
      </w:pPr>
    </w:p>
    <w:p w14:paraId="0CF8C001" w14:textId="77777777" w:rsidR="004466A1" w:rsidRDefault="004466A1">
      <w:pPr>
        <w:rPr>
          <w:b/>
          <w:sz w:val="22"/>
          <w:szCs w:val="24"/>
        </w:rPr>
      </w:pPr>
      <w:r>
        <w:rPr>
          <w:b/>
          <w:sz w:val="22"/>
          <w:szCs w:val="24"/>
        </w:rPr>
        <w:t>Reason for the Direction</w:t>
      </w:r>
      <w:r>
        <w:rPr>
          <w:rFonts w:cs="Calibri"/>
          <w:b/>
          <w:sz w:val="22"/>
          <w:szCs w:val="24"/>
        </w:rPr>
        <w:t>:</w:t>
      </w:r>
    </w:p>
    <w:p w14:paraId="3DEAAB39" w14:textId="77777777" w:rsidR="004466A1" w:rsidRDefault="004466A1">
      <w:pPr>
        <w:rPr>
          <w:rFonts w:cs="Calibri"/>
          <w:sz w:val="22"/>
          <w:szCs w:val="24"/>
        </w:rPr>
      </w:pPr>
    </w:p>
    <w:p w14:paraId="6EB780C5" w14:textId="77777777" w:rsidR="004466A1" w:rsidRDefault="004466A1">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"https://planningpublicaccess.southdowns.gov.uk/online-applications/applicationDetails.do?activeTab=summary&amp;keyVal=T8JEZNTUHDZ00"</w:instrText>
      </w:r>
      <w:r w:rsidR="00BA20AA">
        <w:rPr>
          <w:sz w:val="22"/>
          <w:szCs w:val="24"/>
        </w:rPr>
      </w:r>
      <w:r>
        <w:rPr>
          <w:sz w:val="22"/>
          <w:szCs w:val="24"/>
        </w:rPr>
        <w:fldChar w:fldCharType="separate"/>
      </w:r>
      <w:r>
        <w:rPr>
          <w:rStyle w:val="Hyperlink"/>
          <w:rFonts w:ascii="Gill Sans MT" w:hAnsi="Gill Sans MT" w:cs="Calibri"/>
          <w:szCs w:val="24"/>
        </w:rPr>
        <w:t>View the case on public access</w:t>
      </w:r>
    </w:p>
    <w:p w14:paraId="10D40852" w14:textId="77777777" w:rsidR="004466A1" w:rsidRDefault="004466A1">
      <w:pPr>
        <w:rPr>
          <w:rFonts w:cs="Calibri"/>
          <w:sz w:val="22"/>
          <w:szCs w:val="24"/>
        </w:rPr>
      </w:pPr>
      <w:r>
        <w:rPr>
          <w:sz w:val="22"/>
          <w:szCs w:val="24"/>
        </w:rPr>
        <w:fldChar w:fldCharType="end"/>
      </w:r>
    </w:p>
    <w:p w14:paraId="314FE3EB" w14:textId="77777777" w:rsidR="004466A1" w:rsidRDefault="004466A1">
      <w:pPr>
        <w:rPr>
          <w:sz w:val="22"/>
          <w:szCs w:val="24"/>
        </w:rPr>
      </w:pPr>
    </w:p>
    <w:p w14:paraId="60E775B3" w14:textId="77777777" w:rsidR="004466A1" w:rsidRDefault="004466A1">
      <w:pPr>
        <w:rPr>
          <w:rFonts w:cs="Calibri"/>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CF5E" w14:textId="77777777" w:rsidR="004466A1" w:rsidRDefault="004466A1">
      <w:r>
        <w:separator/>
      </w:r>
    </w:p>
  </w:endnote>
  <w:endnote w:type="continuationSeparator" w:id="0">
    <w:p w14:paraId="1DB94653" w14:textId="77777777" w:rsidR="004466A1" w:rsidRDefault="0044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8A79" w14:textId="77777777" w:rsidR="004466A1" w:rsidRDefault="004466A1">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3248" w14:textId="77777777" w:rsidR="004466A1" w:rsidRDefault="004466A1">
      <w:r>
        <w:separator/>
      </w:r>
    </w:p>
  </w:footnote>
  <w:footnote w:type="continuationSeparator" w:id="0">
    <w:p w14:paraId="31B870A5" w14:textId="77777777" w:rsidR="004466A1" w:rsidRDefault="00446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AA"/>
    <w:rsid w:val="00292B89"/>
    <w:rsid w:val="004466A1"/>
    <w:rsid w:val="00BA2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BD417"/>
  <w14:defaultImageDpi w14:val="0"/>
  <w15:docId w15:val="{A5DFCE90-F84B-435C-8064-4A340DF9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3005</Characters>
  <Application>Microsoft Office Word</Application>
  <DocSecurity>0</DocSecurity>
  <Lines>117</Lines>
  <Paragraphs>54</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3</cp:revision>
  <cp:lastPrinted>2011-05-06T08:56:00Z</cp:lastPrinted>
  <dcterms:created xsi:type="dcterms:W3CDTF">2026-01-12T19:29:00Z</dcterms:created>
  <dcterms:modified xsi:type="dcterms:W3CDTF">2026-01-12T19:29:00Z</dcterms:modified>
</cp:coreProperties>
</file>