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4293" w14:textId="77777777" w:rsidR="00F85BBF" w:rsidRDefault="00F85BBF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29.12.2025</w:t>
      </w:r>
    </w:p>
    <w:p w14:paraId="63F2EA13" w14:textId="77777777" w:rsidR="00F85BBF" w:rsidRDefault="00F85BBF">
      <w:pPr>
        <w:rPr>
          <w:sz w:val="22"/>
          <w:szCs w:val="24"/>
        </w:rPr>
      </w:pPr>
    </w:p>
    <w:p w14:paraId="790AD1A9" w14:textId="77777777" w:rsidR="00F85BBF" w:rsidRDefault="00F85BBF">
      <w:pPr>
        <w:rPr>
          <w:rFonts w:cs="Calibri"/>
          <w:sz w:val="22"/>
          <w:szCs w:val="24"/>
        </w:rPr>
      </w:pPr>
    </w:p>
    <w:p w14:paraId="2F1A3CC7" w14:textId="77777777" w:rsidR="00F85BBF" w:rsidRDefault="00F85BBF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SDNP/25/05063/DCOND</w:t>
      </w:r>
    </w:p>
    <w:p w14:paraId="1C9A65DA" w14:textId="77777777" w:rsidR="00F85BBF" w:rsidRDefault="00F85BBF">
      <w:pPr>
        <w:rPr>
          <w:sz w:val="22"/>
          <w:szCs w:val="24"/>
        </w:rPr>
      </w:pPr>
    </w:p>
    <w:p w14:paraId="6A422194" w14:textId="77777777" w:rsidR="00F85BBF" w:rsidRDefault="00F85BBF">
      <w:pPr>
        <w:rPr>
          <w:sz w:val="22"/>
          <w:szCs w:val="24"/>
        </w:rPr>
      </w:pPr>
      <w:proofErr w:type="spellStart"/>
      <w:r>
        <w:rPr>
          <w:rFonts w:cs="Calibri"/>
          <w:sz w:val="22"/>
          <w:szCs w:val="24"/>
        </w:rPr>
        <w:t>Discahrge</w:t>
      </w:r>
      <w:proofErr w:type="spellEnd"/>
      <w:r>
        <w:rPr>
          <w:rFonts w:cs="Calibri"/>
          <w:sz w:val="22"/>
          <w:szCs w:val="24"/>
        </w:rPr>
        <w:t xml:space="preserve"> of Condition 9 (LEMP) and 10 (Hard and Soft Landscape Major) for SDNP/23/03704/FUL.</w:t>
      </w:r>
    </w:p>
    <w:p w14:paraId="060F0C40" w14:textId="77777777" w:rsidR="00F85BBF" w:rsidRDefault="00F85BB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0A55B2CB" w14:textId="77777777" w:rsidR="00F85BBF" w:rsidRDefault="00F85BB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Wenham Holt Nursing </w:t>
      </w:r>
      <w:proofErr w:type="gramStart"/>
      <w:r>
        <w:rPr>
          <w:rFonts w:cs="Calibri"/>
          <w:sz w:val="22"/>
          <w:szCs w:val="24"/>
        </w:rPr>
        <w:t>Home ,</w:t>
      </w:r>
      <w:proofErr w:type="gramEnd"/>
      <w:r>
        <w:rPr>
          <w:rFonts w:cs="Calibri"/>
          <w:sz w:val="22"/>
          <w:szCs w:val="24"/>
        </w:rPr>
        <w:t xml:space="preserve"> London Road, Hill Brow, Liss, Hampshire, GU33 7PD</w:t>
      </w:r>
    </w:p>
    <w:p w14:paraId="14B8CA6C" w14:textId="77777777" w:rsidR="00F85BBF" w:rsidRDefault="00F85BBF">
      <w:pPr>
        <w:rPr>
          <w:rFonts w:cs="Calibri"/>
          <w:sz w:val="22"/>
          <w:szCs w:val="24"/>
        </w:rPr>
      </w:pPr>
    </w:p>
    <w:p w14:paraId="103A5F50" w14:textId="77777777" w:rsidR="00F85BBF" w:rsidRDefault="00F85BBF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22 December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2A673DE1" w14:textId="77777777" w:rsidR="00F85BBF" w:rsidRDefault="00F85BBF">
      <w:pPr>
        <w:rPr>
          <w:rFonts w:cs="Calibri"/>
          <w:sz w:val="22"/>
          <w:szCs w:val="24"/>
        </w:rPr>
      </w:pPr>
    </w:p>
    <w:p w14:paraId="55BDB4F5" w14:textId="77777777" w:rsidR="00F85BBF" w:rsidRDefault="00F85BBF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69D3FB22" w14:textId="77777777" w:rsidR="00F85BBF" w:rsidRDefault="00F85BBF">
      <w:pPr>
        <w:rPr>
          <w:rFonts w:cs="Calibri"/>
          <w:sz w:val="22"/>
          <w:szCs w:val="24"/>
        </w:rPr>
      </w:pPr>
    </w:p>
    <w:p w14:paraId="04564948" w14:textId="77777777" w:rsidR="00F85BBF" w:rsidRDefault="00F85BBF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"https://planningpublicaccess.southdowns.gov.uk/online-applications/applicationDetails.do?activeTab=summary&amp;keyVal=T7IKOHTUGZV00"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7D460148" w14:textId="77777777" w:rsidR="00F85BBF" w:rsidRDefault="00F85BBF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01AC14DB" w14:textId="77777777" w:rsidR="00F85BBF" w:rsidRDefault="00F85BBF">
      <w:pPr>
        <w:rPr>
          <w:sz w:val="22"/>
          <w:szCs w:val="24"/>
        </w:rPr>
      </w:pPr>
    </w:p>
    <w:p w14:paraId="41A8C60A" w14:textId="77777777" w:rsidR="00F85BBF" w:rsidRDefault="00F85BBF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SDNP/25/05066/DCOND</w:t>
      </w:r>
    </w:p>
    <w:p w14:paraId="02C2351F" w14:textId="77777777" w:rsidR="00F85BBF" w:rsidRDefault="00F85BBF">
      <w:pPr>
        <w:rPr>
          <w:rFonts w:cs="Calibri"/>
          <w:sz w:val="22"/>
          <w:szCs w:val="24"/>
        </w:rPr>
      </w:pPr>
    </w:p>
    <w:p w14:paraId="6F7C9550" w14:textId="77777777" w:rsidR="00F85BBF" w:rsidRDefault="00F85BBF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Conditions 20 (Soft landscaping), 21 (Pedestrian route), 25 (Refuse and recycling), 26 (Cycle provisions) and 28 (External lighting) for SDNP/21/04040/FUL.</w:t>
      </w:r>
    </w:p>
    <w:p w14:paraId="197920F8" w14:textId="77777777" w:rsidR="00F85BBF" w:rsidRDefault="00F85BBF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56F27AB9" w14:textId="77777777" w:rsidR="00F85BBF" w:rsidRDefault="00F85BBF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Cowdray Works </w:t>
      </w:r>
      <w:proofErr w:type="gramStart"/>
      <w:r>
        <w:rPr>
          <w:sz w:val="22"/>
          <w:szCs w:val="24"/>
        </w:rPr>
        <w:t>Yard ,</w:t>
      </w:r>
      <w:proofErr w:type="gram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Easebourne</w:t>
      </w:r>
      <w:proofErr w:type="spellEnd"/>
      <w:r>
        <w:rPr>
          <w:sz w:val="22"/>
          <w:szCs w:val="24"/>
        </w:rPr>
        <w:t xml:space="preserve"> Lane, </w:t>
      </w:r>
      <w:proofErr w:type="spellStart"/>
      <w:r>
        <w:rPr>
          <w:sz w:val="22"/>
          <w:szCs w:val="24"/>
        </w:rPr>
        <w:t>Easebourne</w:t>
      </w:r>
      <w:proofErr w:type="spellEnd"/>
      <w:r>
        <w:rPr>
          <w:sz w:val="22"/>
          <w:szCs w:val="24"/>
        </w:rPr>
        <w:t>, West Sussex, GU29 9BN</w:t>
      </w:r>
    </w:p>
    <w:p w14:paraId="2F5AE0A0" w14:textId="77777777" w:rsidR="00F85BBF" w:rsidRDefault="00F85BBF">
      <w:pPr>
        <w:rPr>
          <w:sz w:val="22"/>
          <w:szCs w:val="24"/>
        </w:rPr>
      </w:pPr>
    </w:p>
    <w:p w14:paraId="4C6836A9" w14:textId="77777777" w:rsidR="00F85BBF" w:rsidRDefault="00F85BBF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22 December 2025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5505D7BF" w14:textId="77777777" w:rsidR="00F85BBF" w:rsidRDefault="00F85BBF">
      <w:pPr>
        <w:rPr>
          <w:sz w:val="22"/>
          <w:szCs w:val="24"/>
        </w:rPr>
      </w:pPr>
    </w:p>
    <w:p w14:paraId="5C3298DF" w14:textId="77777777" w:rsidR="00F85BBF" w:rsidRDefault="00F85BBF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1C1F7EBA" w14:textId="77777777" w:rsidR="00F85BBF" w:rsidRDefault="00F85BBF">
      <w:pPr>
        <w:rPr>
          <w:sz w:val="22"/>
          <w:szCs w:val="24"/>
        </w:rPr>
      </w:pPr>
    </w:p>
    <w:p w14:paraId="7F4D65A1" w14:textId="77777777" w:rsidR="00F85BBF" w:rsidRDefault="00F85BBF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"https://planningpublicaccess.southdowns.gov.uk/online-applications/applicationDetails.do?activeTab=summary&amp;keyVal=T7IT1GTUH0400"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5740DD4E" w14:textId="77777777" w:rsidR="00F85BBF" w:rsidRDefault="00F85BBF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6E76D113" w14:textId="77777777" w:rsidR="00F85BBF" w:rsidRDefault="00F85BBF">
      <w:pPr>
        <w:rPr>
          <w:rFonts w:cs="Calibri"/>
          <w:sz w:val="22"/>
          <w:szCs w:val="24"/>
        </w:rPr>
      </w:pPr>
    </w:p>
    <w:p w14:paraId="5F3FBAA4" w14:textId="77777777" w:rsidR="00F85BBF" w:rsidRDefault="00F85BBF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SDNP/25/05072/CND</w:t>
      </w:r>
    </w:p>
    <w:p w14:paraId="2AE7FF6B" w14:textId="77777777" w:rsidR="00F85BBF" w:rsidRDefault="00F85BBF">
      <w:pPr>
        <w:rPr>
          <w:sz w:val="22"/>
          <w:szCs w:val="24"/>
        </w:rPr>
      </w:pPr>
    </w:p>
    <w:p w14:paraId="213E7D8C" w14:textId="77777777" w:rsidR="00F85BBF" w:rsidRDefault="00F85BB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Removal of condition 5 (Green Roofs) for SDNP/24/03588/REM.</w:t>
      </w:r>
    </w:p>
    <w:p w14:paraId="756316E2" w14:textId="77777777" w:rsidR="00F85BBF" w:rsidRDefault="00F85BB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7571D0B0" w14:textId="77777777" w:rsidR="00F85BBF" w:rsidRDefault="00F85BB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Land North of Buckmore Farm (previously On Beckham Lane), Buckmore Lane, Petersfield, Hampshire, </w:t>
      </w:r>
    </w:p>
    <w:p w14:paraId="2A5FE20E" w14:textId="77777777" w:rsidR="00F85BBF" w:rsidRDefault="00F85BBF">
      <w:pPr>
        <w:rPr>
          <w:rFonts w:cs="Calibri"/>
          <w:sz w:val="22"/>
          <w:szCs w:val="24"/>
        </w:rPr>
      </w:pPr>
    </w:p>
    <w:p w14:paraId="3B6FFF24" w14:textId="77777777" w:rsidR="00F85BBF" w:rsidRDefault="00F85BBF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22 December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22 December 2025</w:t>
      </w:r>
    </w:p>
    <w:p w14:paraId="529BC991" w14:textId="77777777" w:rsidR="00F85BBF" w:rsidRDefault="00F85BBF">
      <w:pPr>
        <w:rPr>
          <w:rFonts w:cs="Calibri"/>
          <w:sz w:val="22"/>
          <w:szCs w:val="24"/>
        </w:rPr>
      </w:pPr>
    </w:p>
    <w:p w14:paraId="3D909013" w14:textId="77777777" w:rsidR="00F85BBF" w:rsidRDefault="00F85BBF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6DF3FEEB" w14:textId="77777777" w:rsidR="00F85BBF" w:rsidRDefault="00F85BB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This proposal is for removal of a condition relating to a development which was previously called in by the SDNPA. The current proposal will be handled by the SDNPA </w:t>
      </w:r>
      <w:proofErr w:type="gramStart"/>
      <w:r>
        <w:rPr>
          <w:rFonts w:cs="Calibri"/>
          <w:sz w:val="22"/>
          <w:szCs w:val="24"/>
        </w:rPr>
        <w:t>in order to</w:t>
      </w:r>
      <w:proofErr w:type="gramEnd"/>
      <w:r>
        <w:rPr>
          <w:rFonts w:cs="Calibri"/>
          <w:sz w:val="22"/>
          <w:szCs w:val="24"/>
        </w:rPr>
        <w:t xml:space="preserve"> ensure the objectives of the original consent are considered and for reasons of consistency.</w:t>
      </w:r>
    </w:p>
    <w:p w14:paraId="44876B4A" w14:textId="77777777" w:rsidR="00F85BBF" w:rsidRDefault="00F85BB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This is an application for an </w:t>
      </w:r>
      <w:proofErr w:type="gramStart"/>
      <w:r>
        <w:rPr>
          <w:rFonts w:cs="Calibri"/>
          <w:sz w:val="22"/>
          <w:szCs w:val="24"/>
        </w:rPr>
        <w:t>Application</w:t>
      </w:r>
      <w:proofErr w:type="gramEnd"/>
      <w:r>
        <w:rPr>
          <w:rFonts w:cs="Calibri"/>
          <w:sz w:val="22"/>
          <w:szCs w:val="24"/>
        </w:rPr>
        <w:t xml:space="preserve"> to Vary of Remove Conditions that requires no formal call in as the </w:t>
      </w:r>
      <w:proofErr w:type="gramStart"/>
      <w:r>
        <w:rPr>
          <w:rFonts w:cs="Calibri"/>
          <w:sz w:val="22"/>
          <w:szCs w:val="24"/>
        </w:rPr>
        <w:t>principle</w:t>
      </w:r>
      <w:proofErr w:type="gramEnd"/>
      <w:r>
        <w:rPr>
          <w:rFonts w:cs="Calibri"/>
          <w:sz w:val="22"/>
          <w:szCs w:val="24"/>
        </w:rPr>
        <w:t xml:space="preserve"> case was Called in and managed by the National Park.</w:t>
      </w:r>
    </w:p>
    <w:p w14:paraId="1A2BE1B5" w14:textId="77777777" w:rsidR="00F85BBF" w:rsidRDefault="00F85BBF">
      <w:pPr>
        <w:rPr>
          <w:rFonts w:cs="Calibri"/>
          <w:sz w:val="22"/>
          <w:szCs w:val="24"/>
        </w:rPr>
      </w:pPr>
    </w:p>
    <w:p w14:paraId="207E9ED8" w14:textId="77777777" w:rsidR="00F85BBF" w:rsidRDefault="00F85BBF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"https://planningpublicaccess.southdowns.gov.uk/online-applications/applicationDetails.do?activeTab=summary&amp;keyVal=T7IX50TUH0I00"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34A07FE3" w14:textId="77777777" w:rsidR="00F85BBF" w:rsidRDefault="00F85BBF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0C5702E1" w14:textId="77777777" w:rsidR="00F85BBF" w:rsidRDefault="00F85BBF">
      <w:pPr>
        <w:rPr>
          <w:sz w:val="22"/>
          <w:szCs w:val="24"/>
        </w:rPr>
      </w:pPr>
    </w:p>
    <w:p w14:paraId="01163C4C" w14:textId="77777777" w:rsidR="00F85BBF" w:rsidRDefault="00F85BBF">
      <w:pPr>
        <w:rPr>
          <w:rFonts w:cs="Calibri"/>
          <w:sz w:val="22"/>
          <w:szCs w:val="24"/>
        </w:rPr>
      </w:pPr>
    </w:p>
    <w:p w14:paraId="4D13D8D2" w14:textId="77777777" w:rsidR="00F85BBF" w:rsidRDefault="00F85BBF">
      <w:pPr>
        <w:rPr>
          <w:sz w:val="22"/>
          <w:szCs w:val="24"/>
        </w:rPr>
      </w:pPr>
    </w:p>
    <w:p w14:paraId="0D71C663" w14:textId="77777777" w:rsidR="00F85BBF" w:rsidRDefault="00F85BBF">
      <w:pPr>
        <w:rPr>
          <w:rFonts w:cs="Calibri"/>
          <w:sz w:val="22"/>
          <w:szCs w:val="24"/>
        </w:rPr>
      </w:pPr>
    </w:p>
    <w:p w14:paraId="60D47797" w14:textId="77777777" w:rsidR="00F85BBF" w:rsidRDefault="00F85BBF">
      <w:pPr>
        <w:rPr>
          <w:sz w:val="22"/>
          <w:szCs w:val="24"/>
        </w:rPr>
      </w:pPr>
    </w:p>
    <w:p w14:paraId="51FCBB77" w14:textId="77777777" w:rsidR="00F85BBF" w:rsidRDefault="00F85BBF">
      <w:pPr>
        <w:rPr>
          <w:rFonts w:cs="Calibri"/>
          <w:sz w:val="22"/>
          <w:szCs w:val="24"/>
        </w:rPr>
      </w:pPr>
    </w:p>
    <w:p w14:paraId="67B09560" w14:textId="77777777" w:rsidR="00F85BBF" w:rsidRDefault="00F85BBF">
      <w:pPr>
        <w:rPr>
          <w:sz w:val="22"/>
          <w:szCs w:val="24"/>
        </w:rPr>
      </w:pPr>
    </w:p>
    <w:p w14:paraId="7C5F7936" w14:textId="77777777" w:rsidR="00F85BBF" w:rsidRDefault="00F85BBF">
      <w:pPr>
        <w:rPr>
          <w:rFonts w:cs="Calibri"/>
          <w:sz w:val="22"/>
          <w:szCs w:val="24"/>
        </w:rPr>
      </w:pPr>
    </w:p>
    <w:p w14:paraId="75B9F7B0" w14:textId="77777777" w:rsidR="00F85BBF" w:rsidRDefault="00F85BBF">
      <w:pPr>
        <w:rPr>
          <w:sz w:val="22"/>
          <w:szCs w:val="24"/>
        </w:rPr>
      </w:pPr>
    </w:p>
    <w:p w14:paraId="7A600A81" w14:textId="77777777" w:rsidR="00F85BBF" w:rsidRDefault="00F85BBF">
      <w:pPr>
        <w:rPr>
          <w:rFonts w:cs="Calibri"/>
          <w:sz w:val="22"/>
          <w:szCs w:val="24"/>
        </w:rPr>
      </w:pPr>
    </w:p>
    <w:p w14:paraId="517FE289" w14:textId="77777777" w:rsidR="00F85BBF" w:rsidRDefault="00F85BBF">
      <w:pPr>
        <w:rPr>
          <w:sz w:val="22"/>
          <w:szCs w:val="24"/>
        </w:rPr>
      </w:pPr>
    </w:p>
    <w:p w14:paraId="32227C5C" w14:textId="77777777" w:rsidR="00F85BBF" w:rsidRDefault="00F85BBF">
      <w:pPr>
        <w:rPr>
          <w:rFonts w:cs="Calibri"/>
          <w:sz w:val="22"/>
          <w:szCs w:val="24"/>
        </w:rPr>
      </w:pPr>
    </w:p>
    <w:p w14:paraId="7009A00C" w14:textId="77777777" w:rsidR="00F85BBF" w:rsidRDefault="00F85BBF">
      <w:pPr>
        <w:rPr>
          <w:sz w:val="22"/>
          <w:szCs w:val="24"/>
        </w:rPr>
      </w:pPr>
    </w:p>
    <w:p w14:paraId="3C4DE944" w14:textId="77777777" w:rsidR="00F85BBF" w:rsidRDefault="00F85BBF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SDNP/25/05094/DCOND</w:t>
      </w:r>
    </w:p>
    <w:p w14:paraId="13FAA7C1" w14:textId="77777777" w:rsidR="00F85BBF" w:rsidRDefault="00F85BBF">
      <w:pPr>
        <w:rPr>
          <w:rFonts w:cs="Calibri"/>
          <w:sz w:val="22"/>
          <w:szCs w:val="24"/>
        </w:rPr>
      </w:pPr>
    </w:p>
    <w:p w14:paraId="1202469F" w14:textId="77777777" w:rsidR="00F85BBF" w:rsidRDefault="00F85BBF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conditions 12 (FOUL DRAINAGE), 13 (SUDS DETAILS) and 14 (SUDS MANAGEMENT) for SDNP/25/02551/FUL.</w:t>
      </w:r>
    </w:p>
    <w:p w14:paraId="7C5BFB61" w14:textId="77777777" w:rsidR="00F85BBF" w:rsidRDefault="00F85BBF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6FC7AC3A" w14:textId="77777777" w:rsidR="00F85BBF" w:rsidRDefault="00F85BBF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Aldi </w:t>
      </w:r>
      <w:proofErr w:type="gramStart"/>
      <w:r>
        <w:rPr>
          <w:sz w:val="22"/>
          <w:szCs w:val="24"/>
        </w:rPr>
        <w:t>House ,</w:t>
      </w:r>
      <w:proofErr w:type="gramEnd"/>
      <w:r>
        <w:rPr>
          <w:sz w:val="22"/>
          <w:szCs w:val="24"/>
        </w:rPr>
        <w:t xml:space="preserve"> Brooks Road, Lewes, East Sussex, BN7 2BY</w:t>
      </w:r>
    </w:p>
    <w:p w14:paraId="5A270DCD" w14:textId="77777777" w:rsidR="00F85BBF" w:rsidRDefault="00F85BBF">
      <w:pPr>
        <w:rPr>
          <w:sz w:val="22"/>
          <w:szCs w:val="24"/>
        </w:rPr>
      </w:pPr>
    </w:p>
    <w:p w14:paraId="27495E7F" w14:textId="77777777" w:rsidR="00F85BBF" w:rsidRDefault="00F85BBF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23 December 2025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44BAECA1" w14:textId="77777777" w:rsidR="00F85BBF" w:rsidRDefault="00F85BBF">
      <w:pPr>
        <w:rPr>
          <w:sz w:val="22"/>
          <w:szCs w:val="24"/>
        </w:rPr>
      </w:pPr>
    </w:p>
    <w:p w14:paraId="5214A2B2" w14:textId="77777777" w:rsidR="00F85BBF" w:rsidRDefault="00F85BBF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7CB26811" w14:textId="77777777" w:rsidR="00F85BBF" w:rsidRDefault="00F85BBF">
      <w:pPr>
        <w:rPr>
          <w:sz w:val="22"/>
          <w:szCs w:val="24"/>
        </w:rPr>
      </w:pPr>
    </w:p>
    <w:p w14:paraId="634F5979" w14:textId="77777777" w:rsidR="00F85BBF" w:rsidRDefault="00F85BBF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"https://planningpublicaccess.southdowns.gov.uk/online-applications/applicationDetails.do?activeTab=summary&amp;keyVal=T7O8SPTUH1Q00"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76285630" w14:textId="77777777" w:rsidR="00F85BBF" w:rsidRDefault="00F85BBF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047F6A79" w14:textId="77777777" w:rsidR="00F85BBF" w:rsidRDefault="00F85BBF">
      <w:pPr>
        <w:rPr>
          <w:rFonts w:cs="Calibri"/>
          <w:sz w:val="22"/>
          <w:szCs w:val="24"/>
        </w:rPr>
      </w:pPr>
    </w:p>
    <w:p w14:paraId="27246153" w14:textId="77777777" w:rsidR="00F85BBF" w:rsidRDefault="00F85BBF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B658" w14:textId="77777777" w:rsidR="00F85BBF" w:rsidRDefault="00F85BBF">
      <w:r>
        <w:separator/>
      </w:r>
    </w:p>
  </w:endnote>
  <w:endnote w:type="continuationSeparator" w:id="0">
    <w:p w14:paraId="1F7536C0" w14:textId="77777777" w:rsidR="00F85BBF" w:rsidRDefault="00F8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AC15" w14:textId="77777777" w:rsidR="00F85BBF" w:rsidRDefault="00F85BBF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BF98" w14:textId="77777777" w:rsidR="00F85BBF" w:rsidRDefault="00F85BBF">
      <w:r>
        <w:separator/>
      </w:r>
    </w:p>
  </w:footnote>
  <w:footnote w:type="continuationSeparator" w:id="0">
    <w:p w14:paraId="2C7C6607" w14:textId="77777777" w:rsidR="00F85BBF" w:rsidRDefault="00F85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BF"/>
    <w:rsid w:val="00B64749"/>
    <w:rsid w:val="00F8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88C9FF"/>
  <w14:defaultImageDpi w14:val="0"/>
  <w15:docId w15:val="{83E3C5F8-9728-4394-9E17-3BC5483A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2093</Characters>
  <Application>Microsoft Office Word</Application>
  <DocSecurity>0</DocSecurity>
  <Lines>99</Lines>
  <Paragraphs>48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2025-12-30T07:09:00Z</dcterms:created>
  <dcterms:modified xsi:type="dcterms:W3CDTF">2025-12-30T07:09:00Z</dcterms:modified>
</cp:coreProperties>
</file>