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994C" w14:textId="77777777" w:rsidR="009659D1" w:rsidRDefault="009659D1">
      <w:pPr>
        <w:rPr>
          <w:rFonts w:cs="Calibri"/>
          <w:b/>
          <w:sz w:val="22"/>
          <w:szCs w:val="24"/>
        </w:rPr>
      </w:pPr>
      <w:r>
        <w:rPr>
          <w:b/>
          <w:sz w:val="22"/>
          <w:szCs w:val="24"/>
        </w:rPr>
        <w:t>List of called in applications for the week ending 22.12.2025</w:t>
      </w:r>
    </w:p>
    <w:p w14:paraId="0F4ACF28" w14:textId="77777777" w:rsidR="009659D1" w:rsidRDefault="009659D1">
      <w:pPr>
        <w:rPr>
          <w:sz w:val="22"/>
          <w:szCs w:val="24"/>
        </w:rPr>
      </w:pPr>
    </w:p>
    <w:p w14:paraId="43F9DD24" w14:textId="77777777" w:rsidR="009659D1" w:rsidRDefault="009659D1">
      <w:pPr>
        <w:rPr>
          <w:rFonts w:cs="Calibri"/>
          <w:sz w:val="22"/>
          <w:szCs w:val="24"/>
        </w:rPr>
      </w:pPr>
    </w:p>
    <w:p w14:paraId="63A57CFA" w14:textId="77777777" w:rsidR="009659D1" w:rsidRDefault="009659D1">
      <w:pPr>
        <w:rPr>
          <w:rFonts w:cs="Calibri"/>
          <w:b/>
          <w:sz w:val="22"/>
          <w:szCs w:val="24"/>
          <w:u w:val="single"/>
        </w:rPr>
      </w:pPr>
      <w:r>
        <w:rPr>
          <w:b/>
          <w:sz w:val="22"/>
          <w:szCs w:val="24"/>
          <w:u w:val="single"/>
        </w:rPr>
        <w:t>SDNP/25/04953/CND</w:t>
      </w:r>
    </w:p>
    <w:p w14:paraId="5EB866EC" w14:textId="77777777" w:rsidR="009659D1" w:rsidRDefault="009659D1">
      <w:pPr>
        <w:rPr>
          <w:sz w:val="22"/>
          <w:szCs w:val="24"/>
        </w:rPr>
      </w:pPr>
    </w:p>
    <w:p w14:paraId="63515F59" w14:textId="77777777" w:rsidR="009659D1" w:rsidRDefault="009659D1">
      <w:pPr>
        <w:rPr>
          <w:sz w:val="22"/>
          <w:szCs w:val="24"/>
        </w:rPr>
      </w:pPr>
      <w:r>
        <w:rPr>
          <w:rFonts w:cs="Calibri"/>
          <w:sz w:val="22"/>
          <w:szCs w:val="24"/>
        </w:rPr>
        <w:t xml:space="preserve">Variation of Condition 1 and 2 of SDNP/24/05303/FUL to extend the </w:t>
      </w:r>
      <w:proofErr w:type="gramStart"/>
      <w:r>
        <w:rPr>
          <w:rFonts w:cs="Calibri"/>
          <w:sz w:val="22"/>
          <w:szCs w:val="24"/>
        </w:rPr>
        <w:t>1 year</w:t>
      </w:r>
      <w:proofErr w:type="gramEnd"/>
      <w:r>
        <w:rPr>
          <w:rFonts w:cs="Calibri"/>
          <w:sz w:val="22"/>
          <w:szCs w:val="24"/>
        </w:rPr>
        <w:t xml:space="preserve"> permission by 5 years to 2030.</w:t>
      </w:r>
    </w:p>
    <w:p w14:paraId="43C3BD96" w14:textId="77777777" w:rsidR="009659D1" w:rsidRDefault="009659D1">
      <w:pPr>
        <w:rPr>
          <w:sz w:val="22"/>
          <w:szCs w:val="24"/>
        </w:rPr>
      </w:pPr>
      <w:r>
        <w:rPr>
          <w:rFonts w:cs="Calibri"/>
          <w:sz w:val="22"/>
          <w:szCs w:val="24"/>
        </w:rPr>
        <w:t xml:space="preserve">At  </w:t>
      </w:r>
    </w:p>
    <w:p w14:paraId="474CFEAE" w14:textId="77777777" w:rsidR="009659D1" w:rsidRDefault="009659D1">
      <w:pPr>
        <w:rPr>
          <w:sz w:val="22"/>
          <w:szCs w:val="24"/>
        </w:rPr>
      </w:pPr>
      <w:proofErr w:type="spellStart"/>
      <w:r>
        <w:rPr>
          <w:rFonts w:cs="Calibri"/>
          <w:sz w:val="22"/>
          <w:szCs w:val="24"/>
        </w:rPr>
        <w:t>Matterley</w:t>
      </w:r>
      <w:proofErr w:type="spellEnd"/>
      <w:r>
        <w:rPr>
          <w:rFonts w:cs="Calibri"/>
          <w:sz w:val="22"/>
          <w:szCs w:val="24"/>
        </w:rPr>
        <w:t xml:space="preserve"> Farm, Alresford Road, Ovington, Hampshire, SO24 0HU</w:t>
      </w:r>
    </w:p>
    <w:p w14:paraId="6FD33538" w14:textId="77777777" w:rsidR="009659D1" w:rsidRDefault="009659D1">
      <w:pPr>
        <w:rPr>
          <w:rFonts w:cs="Calibri"/>
          <w:sz w:val="22"/>
          <w:szCs w:val="24"/>
        </w:rPr>
      </w:pPr>
    </w:p>
    <w:p w14:paraId="14ADA7A6" w14:textId="77777777" w:rsidR="009659D1" w:rsidRDefault="009659D1">
      <w:pPr>
        <w:rPr>
          <w:sz w:val="22"/>
          <w:szCs w:val="24"/>
        </w:rPr>
      </w:pPr>
      <w:r>
        <w:rPr>
          <w:b/>
          <w:sz w:val="22"/>
          <w:szCs w:val="24"/>
        </w:rPr>
        <w:t>Validation Date:</w:t>
      </w:r>
      <w:r>
        <w:rPr>
          <w:rFonts w:cs="Calibri"/>
          <w:sz w:val="22"/>
          <w:szCs w:val="24"/>
        </w:rPr>
        <w:t xml:space="preserve">  </w:t>
      </w:r>
      <w:r>
        <w:rPr>
          <w:sz w:val="22"/>
          <w:szCs w:val="24"/>
        </w:rPr>
        <w:t>18 December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12 December 2025</w:t>
      </w:r>
    </w:p>
    <w:p w14:paraId="650539FC" w14:textId="77777777" w:rsidR="009659D1" w:rsidRDefault="009659D1">
      <w:pPr>
        <w:rPr>
          <w:rFonts w:cs="Calibri"/>
          <w:sz w:val="22"/>
          <w:szCs w:val="24"/>
        </w:rPr>
      </w:pPr>
    </w:p>
    <w:p w14:paraId="148E589C" w14:textId="77777777" w:rsidR="009659D1" w:rsidRDefault="009659D1">
      <w:pPr>
        <w:rPr>
          <w:b/>
          <w:sz w:val="22"/>
          <w:szCs w:val="24"/>
        </w:rPr>
      </w:pPr>
      <w:r>
        <w:rPr>
          <w:b/>
          <w:sz w:val="22"/>
          <w:szCs w:val="24"/>
        </w:rPr>
        <w:t>Reason for the Direction</w:t>
      </w:r>
      <w:r>
        <w:rPr>
          <w:rFonts w:cs="Calibri"/>
          <w:b/>
          <w:sz w:val="22"/>
          <w:szCs w:val="24"/>
        </w:rPr>
        <w:t>:</w:t>
      </w:r>
    </w:p>
    <w:p w14:paraId="33EA06E7" w14:textId="77777777" w:rsidR="009659D1" w:rsidRDefault="009659D1">
      <w:pPr>
        <w:rPr>
          <w:sz w:val="22"/>
          <w:szCs w:val="24"/>
        </w:rPr>
      </w:pPr>
      <w:r>
        <w:rPr>
          <w:rFonts w:cs="Calibri"/>
          <w:sz w:val="22"/>
          <w:szCs w:val="24"/>
        </w:rPr>
        <w:t xml:space="preserve">The proposal seeks a variation of condition to a planning permission which was for the change of use of land from agriculture to mixed agriculture and holding of one music festival event to occur once a calendar year. Retention of wooden structures within woodland area, use of additional access points on A31, A272 and </w:t>
      </w:r>
      <w:proofErr w:type="spellStart"/>
      <w:r>
        <w:rPr>
          <w:rFonts w:cs="Calibri"/>
          <w:sz w:val="22"/>
          <w:szCs w:val="24"/>
        </w:rPr>
        <w:t>Rodfield</w:t>
      </w:r>
      <w:proofErr w:type="spellEnd"/>
      <w:r>
        <w:rPr>
          <w:rFonts w:cs="Calibri"/>
          <w:sz w:val="22"/>
          <w:szCs w:val="24"/>
        </w:rPr>
        <w:t xml:space="preserve"> Lane, all associated with festival use on the </w:t>
      </w:r>
      <w:proofErr w:type="spellStart"/>
      <w:r>
        <w:rPr>
          <w:rFonts w:cs="Calibri"/>
          <w:sz w:val="22"/>
          <w:szCs w:val="24"/>
        </w:rPr>
        <w:t>Matterley</w:t>
      </w:r>
      <w:proofErr w:type="spellEnd"/>
      <w:r>
        <w:rPr>
          <w:rFonts w:cs="Calibri"/>
          <w:sz w:val="22"/>
          <w:szCs w:val="24"/>
        </w:rPr>
        <w:t xml:space="preserve"> Estate. </w:t>
      </w:r>
    </w:p>
    <w:p w14:paraId="3417A888" w14:textId="77777777" w:rsidR="009659D1" w:rsidRDefault="009659D1">
      <w:pPr>
        <w:rPr>
          <w:rFonts w:cs="Calibri"/>
          <w:sz w:val="22"/>
          <w:szCs w:val="24"/>
        </w:rPr>
      </w:pPr>
    </w:p>
    <w:p w14:paraId="0AA9305E" w14:textId="77777777" w:rsidR="009659D1" w:rsidRDefault="009659D1">
      <w:pPr>
        <w:rPr>
          <w:rFonts w:cs="Calibri"/>
          <w:sz w:val="22"/>
          <w:szCs w:val="24"/>
        </w:rPr>
      </w:pPr>
      <w:r>
        <w:rPr>
          <w:sz w:val="22"/>
          <w:szCs w:val="24"/>
        </w:rPr>
        <w:t xml:space="preserve">The SDNPA proposes to the handle the application itself for reasons of consistency and due to the scale and nature of the development given the need to balance considerations regarding any impacts on the natural beauty, wildlife and cultural heritage of the area against any opportunities that the proposed development may bring for understanding and enjoyment of its special qualities by the </w:t>
      </w:r>
      <w:proofErr w:type="spellStart"/>
      <w:r>
        <w:rPr>
          <w:sz w:val="22"/>
          <w:szCs w:val="24"/>
        </w:rPr>
        <w:t>public.This</w:t>
      </w:r>
      <w:proofErr w:type="spellEnd"/>
      <w:r>
        <w:rPr>
          <w:sz w:val="22"/>
          <w:szCs w:val="24"/>
        </w:rPr>
        <w:t xml:space="preserve"> is an application for an Application to Vary of Remove Conditions that requires no formal call in as the principle case was Called in and managed by the National Park.</w:t>
      </w:r>
    </w:p>
    <w:p w14:paraId="17B13A27" w14:textId="77777777" w:rsidR="009659D1" w:rsidRDefault="009659D1">
      <w:pPr>
        <w:rPr>
          <w:sz w:val="22"/>
          <w:szCs w:val="24"/>
        </w:rPr>
      </w:pPr>
    </w:p>
    <w:p w14:paraId="05109FE5" w14:textId="77777777" w:rsidR="009659D1" w:rsidRDefault="009659D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"https://planningpublicaccess.southdowns.gov.uk/online-applications/applicationDetails.do?activeTab=summary&amp;keyVal=T7466GTU0OQ00"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9D2D0BB" w14:textId="77777777" w:rsidR="009659D1" w:rsidRDefault="009659D1">
      <w:pPr>
        <w:rPr>
          <w:sz w:val="22"/>
          <w:szCs w:val="24"/>
        </w:rPr>
      </w:pPr>
      <w:r>
        <w:rPr>
          <w:rFonts w:cs="Calibri"/>
          <w:sz w:val="22"/>
          <w:szCs w:val="24"/>
        </w:rPr>
        <w:fldChar w:fldCharType="end"/>
      </w:r>
    </w:p>
    <w:p w14:paraId="579E8D25" w14:textId="77777777" w:rsidR="009659D1" w:rsidRDefault="009659D1">
      <w:pPr>
        <w:rPr>
          <w:rFonts w:cs="Calibri"/>
          <w:sz w:val="22"/>
          <w:szCs w:val="24"/>
        </w:rPr>
      </w:pPr>
    </w:p>
    <w:p w14:paraId="78999DE7" w14:textId="77777777" w:rsidR="009659D1" w:rsidRDefault="009659D1">
      <w:pPr>
        <w:rPr>
          <w:rFonts w:cs="Calibri"/>
          <w:b/>
          <w:sz w:val="22"/>
          <w:szCs w:val="24"/>
          <w:u w:val="single"/>
        </w:rPr>
      </w:pPr>
      <w:r>
        <w:rPr>
          <w:b/>
          <w:sz w:val="22"/>
          <w:szCs w:val="24"/>
          <w:u w:val="single"/>
        </w:rPr>
        <w:t>SDNP/25/04956/FUL</w:t>
      </w:r>
    </w:p>
    <w:p w14:paraId="384BA27A" w14:textId="77777777" w:rsidR="009659D1" w:rsidRDefault="009659D1">
      <w:pPr>
        <w:rPr>
          <w:sz w:val="22"/>
          <w:szCs w:val="24"/>
        </w:rPr>
      </w:pPr>
    </w:p>
    <w:p w14:paraId="48A4EA07" w14:textId="77777777" w:rsidR="009659D1" w:rsidRDefault="009659D1">
      <w:pPr>
        <w:rPr>
          <w:sz w:val="22"/>
          <w:szCs w:val="24"/>
        </w:rPr>
      </w:pPr>
      <w:r>
        <w:rPr>
          <w:rFonts w:cs="Calibri"/>
          <w:sz w:val="22"/>
          <w:szCs w:val="24"/>
        </w:rPr>
        <w:t>Change of use former garage site and car showroom building to a flexible use that includes: Showroom use for all motor trade types including cars, vans and motorcycles (Sui Generis) plus a cafe element; plus Flexible Class E (Commercial, Business and Service) uses that include, Class E(a), Class E(g)(ii), Class E (g) iii); and Class B8 - Storage and Distribution Uses</w:t>
      </w:r>
    </w:p>
    <w:p w14:paraId="79B2E1DC" w14:textId="77777777" w:rsidR="009659D1" w:rsidRDefault="009659D1">
      <w:pPr>
        <w:rPr>
          <w:sz w:val="22"/>
          <w:szCs w:val="24"/>
        </w:rPr>
      </w:pPr>
      <w:r>
        <w:rPr>
          <w:rFonts w:cs="Calibri"/>
          <w:sz w:val="22"/>
          <w:szCs w:val="24"/>
        </w:rPr>
        <w:t xml:space="preserve">At  </w:t>
      </w:r>
    </w:p>
    <w:p w14:paraId="5E8FB486" w14:textId="77777777" w:rsidR="009659D1" w:rsidRDefault="009659D1">
      <w:pPr>
        <w:rPr>
          <w:sz w:val="22"/>
          <w:szCs w:val="24"/>
        </w:rPr>
      </w:pPr>
      <w:proofErr w:type="spellStart"/>
      <w:r>
        <w:rPr>
          <w:rFonts w:cs="Calibri"/>
          <w:sz w:val="22"/>
          <w:szCs w:val="24"/>
        </w:rPr>
        <w:t>Carringdale</w:t>
      </w:r>
      <w:proofErr w:type="spellEnd"/>
      <w:r>
        <w:rPr>
          <w:rFonts w:cs="Calibri"/>
          <w:sz w:val="22"/>
          <w:szCs w:val="24"/>
        </w:rPr>
        <w:t xml:space="preserve"> Motors </w:t>
      </w:r>
      <w:proofErr w:type="gramStart"/>
      <w:r>
        <w:rPr>
          <w:rFonts w:cs="Calibri"/>
          <w:sz w:val="22"/>
          <w:szCs w:val="24"/>
        </w:rPr>
        <w:t>Limited ,</w:t>
      </w:r>
      <w:proofErr w:type="gramEnd"/>
      <w:r>
        <w:rPr>
          <w:rFonts w:cs="Calibri"/>
          <w:sz w:val="22"/>
          <w:szCs w:val="24"/>
        </w:rPr>
        <w:t xml:space="preserve"> Bury Road, Bury, West Sussex, RH20 1NN</w:t>
      </w:r>
    </w:p>
    <w:p w14:paraId="4A0D5F68" w14:textId="77777777" w:rsidR="009659D1" w:rsidRDefault="009659D1">
      <w:pPr>
        <w:rPr>
          <w:rFonts w:cs="Calibri"/>
          <w:sz w:val="22"/>
          <w:szCs w:val="24"/>
        </w:rPr>
      </w:pPr>
    </w:p>
    <w:p w14:paraId="7E11F3BE" w14:textId="77777777" w:rsidR="009659D1" w:rsidRDefault="009659D1">
      <w:pPr>
        <w:rPr>
          <w:sz w:val="22"/>
          <w:szCs w:val="24"/>
        </w:rPr>
      </w:pPr>
      <w:r>
        <w:rPr>
          <w:b/>
          <w:sz w:val="22"/>
          <w:szCs w:val="24"/>
        </w:rPr>
        <w:t>Validation Date:</w:t>
      </w:r>
      <w:r>
        <w:rPr>
          <w:rFonts w:cs="Calibri"/>
          <w:sz w:val="22"/>
          <w:szCs w:val="24"/>
        </w:rPr>
        <w:t xml:space="preserve">  </w:t>
      </w:r>
      <w:r>
        <w:rPr>
          <w:sz w:val="22"/>
          <w:szCs w:val="24"/>
        </w:rPr>
        <w:t>15 December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16 December 2025</w:t>
      </w:r>
    </w:p>
    <w:p w14:paraId="11C0AD7F" w14:textId="77777777" w:rsidR="009659D1" w:rsidRDefault="009659D1">
      <w:pPr>
        <w:rPr>
          <w:rFonts w:cs="Calibri"/>
          <w:sz w:val="22"/>
          <w:szCs w:val="24"/>
        </w:rPr>
      </w:pPr>
    </w:p>
    <w:p w14:paraId="27CCA326" w14:textId="77777777" w:rsidR="009659D1" w:rsidRDefault="009659D1">
      <w:pPr>
        <w:rPr>
          <w:b/>
          <w:sz w:val="22"/>
          <w:szCs w:val="24"/>
        </w:rPr>
      </w:pPr>
      <w:r>
        <w:rPr>
          <w:b/>
          <w:sz w:val="22"/>
          <w:szCs w:val="24"/>
        </w:rPr>
        <w:t>Reason for the Direction</w:t>
      </w:r>
      <w:r>
        <w:rPr>
          <w:rFonts w:cs="Calibri"/>
          <w:b/>
          <w:sz w:val="22"/>
          <w:szCs w:val="24"/>
        </w:rPr>
        <w:t>:</w:t>
      </w:r>
    </w:p>
    <w:p w14:paraId="709BC39D" w14:textId="77777777" w:rsidR="009659D1" w:rsidRDefault="009659D1">
      <w:pPr>
        <w:rPr>
          <w:sz w:val="22"/>
          <w:szCs w:val="24"/>
        </w:rPr>
      </w:pPr>
      <w:r>
        <w:rPr>
          <w:rFonts w:cs="Calibri"/>
          <w:sz w:val="22"/>
          <w:szCs w:val="24"/>
        </w:rPr>
        <w:t xml:space="preserve">The above application is for a large commercial scheme within a relatively remote </w:t>
      </w:r>
      <w:proofErr w:type="gramStart"/>
      <w:r>
        <w:rPr>
          <w:rFonts w:cs="Calibri"/>
          <w:sz w:val="22"/>
          <w:szCs w:val="24"/>
        </w:rPr>
        <w:t>location</w:t>
      </w:r>
      <w:proofErr w:type="gramEnd"/>
      <w:r>
        <w:rPr>
          <w:rFonts w:cs="Calibri"/>
          <w:sz w:val="22"/>
          <w:szCs w:val="24"/>
        </w:rPr>
        <w:t xml:space="preserve"> and which has exposed views from public highways. In addition, this is a site where proposals for development have previously been called in by the SDNPA. </w:t>
      </w:r>
    </w:p>
    <w:p w14:paraId="22AC63EF" w14:textId="77777777" w:rsidR="009659D1" w:rsidRDefault="009659D1">
      <w:pPr>
        <w:rPr>
          <w:sz w:val="22"/>
          <w:szCs w:val="24"/>
        </w:rPr>
      </w:pPr>
      <w:r>
        <w:rPr>
          <w:rFonts w:cs="Calibri"/>
          <w:sz w:val="22"/>
          <w:szCs w:val="24"/>
        </w:rPr>
        <w:t xml:space="preserve">The current proposal will be handled by the SDNPA </w:t>
      </w:r>
      <w:proofErr w:type="gramStart"/>
      <w:r>
        <w:rPr>
          <w:rFonts w:cs="Calibri"/>
          <w:sz w:val="22"/>
          <w:szCs w:val="24"/>
        </w:rPr>
        <w:t>as  it</w:t>
      </w:r>
      <w:proofErr w:type="gramEnd"/>
      <w:r>
        <w:rPr>
          <w:rFonts w:cs="Calibri"/>
          <w:sz w:val="22"/>
          <w:szCs w:val="24"/>
        </w:rPr>
        <w:t xml:space="preserve"> has the potential to significantly affect the natural beauty, wildlife and cultural heritage of the South Downs National Park and the first purpose of designation and, in addition, for reasons of consistency in handling applications at this site.</w:t>
      </w:r>
    </w:p>
    <w:p w14:paraId="4A829214" w14:textId="77777777" w:rsidR="009659D1" w:rsidRDefault="009659D1">
      <w:pPr>
        <w:rPr>
          <w:rFonts w:cs="Calibri"/>
          <w:sz w:val="22"/>
          <w:szCs w:val="24"/>
        </w:rPr>
      </w:pPr>
    </w:p>
    <w:p w14:paraId="0E2AE355" w14:textId="77777777" w:rsidR="009659D1" w:rsidRDefault="009659D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"https://planningpublicaccess.southdowns.gov.uk/online-applications/applicationDetails.do?activeTab=summary&amp;keyVal=T75F46TUGSE00"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E5FF418" w14:textId="77777777" w:rsidR="009659D1" w:rsidRDefault="009659D1">
      <w:pPr>
        <w:rPr>
          <w:rFonts w:cs="Calibri"/>
          <w:sz w:val="22"/>
          <w:szCs w:val="24"/>
        </w:rPr>
      </w:pPr>
      <w:r>
        <w:rPr>
          <w:sz w:val="22"/>
          <w:szCs w:val="24"/>
        </w:rPr>
        <w:fldChar w:fldCharType="end"/>
      </w:r>
    </w:p>
    <w:p w14:paraId="622409BE" w14:textId="77777777" w:rsidR="009659D1" w:rsidRDefault="009659D1">
      <w:pPr>
        <w:rPr>
          <w:sz w:val="22"/>
          <w:szCs w:val="24"/>
        </w:rPr>
      </w:pPr>
    </w:p>
    <w:p w14:paraId="1B96B3BD" w14:textId="77777777" w:rsidR="009659D1" w:rsidRDefault="009659D1">
      <w:pPr>
        <w:rPr>
          <w:rFonts w:cs="Calibri"/>
          <w:b/>
          <w:sz w:val="22"/>
          <w:szCs w:val="24"/>
          <w:u w:val="single"/>
        </w:rPr>
      </w:pPr>
    </w:p>
    <w:p w14:paraId="7F7A1AD8" w14:textId="77777777" w:rsidR="009659D1" w:rsidRDefault="009659D1">
      <w:pPr>
        <w:rPr>
          <w:b/>
          <w:sz w:val="22"/>
          <w:szCs w:val="24"/>
          <w:u w:val="single"/>
        </w:rPr>
      </w:pPr>
    </w:p>
    <w:p w14:paraId="0A64D1B9" w14:textId="77777777" w:rsidR="009659D1" w:rsidRDefault="009659D1">
      <w:pPr>
        <w:rPr>
          <w:rFonts w:cs="Calibri"/>
          <w:b/>
          <w:sz w:val="22"/>
          <w:szCs w:val="24"/>
          <w:u w:val="single"/>
        </w:rPr>
      </w:pPr>
    </w:p>
    <w:p w14:paraId="58CE666B" w14:textId="77777777" w:rsidR="009659D1" w:rsidRDefault="009659D1">
      <w:pPr>
        <w:rPr>
          <w:b/>
          <w:sz w:val="22"/>
          <w:szCs w:val="24"/>
          <w:u w:val="single"/>
        </w:rPr>
      </w:pPr>
    </w:p>
    <w:p w14:paraId="013C0A44" w14:textId="77777777" w:rsidR="009659D1" w:rsidRDefault="009659D1">
      <w:pPr>
        <w:rPr>
          <w:rFonts w:cs="Calibri"/>
          <w:b/>
          <w:sz w:val="22"/>
          <w:szCs w:val="24"/>
          <w:u w:val="single"/>
        </w:rPr>
      </w:pPr>
    </w:p>
    <w:p w14:paraId="77627BB0" w14:textId="77777777" w:rsidR="009659D1" w:rsidRDefault="009659D1">
      <w:pPr>
        <w:rPr>
          <w:b/>
          <w:sz w:val="22"/>
          <w:szCs w:val="24"/>
          <w:u w:val="single"/>
        </w:rPr>
      </w:pPr>
    </w:p>
    <w:p w14:paraId="182FF67E" w14:textId="77777777" w:rsidR="009659D1" w:rsidRDefault="009659D1">
      <w:pPr>
        <w:rPr>
          <w:rFonts w:cs="Calibri"/>
          <w:b/>
          <w:sz w:val="22"/>
          <w:szCs w:val="24"/>
          <w:u w:val="single"/>
        </w:rPr>
      </w:pPr>
    </w:p>
    <w:p w14:paraId="030FFFD7" w14:textId="77777777" w:rsidR="009659D1" w:rsidRDefault="009659D1">
      <w:pPr>
        <w:rPr>
          <w:b/>
          <w:sz w:val="22"/>
          <w:szCs w:val="24"/>
          <w:u w:val="single"/>
        </w:rPr>
      </w:pPr>
    </w:p>
    <w:p w14:paraId="17D69A33" w14:textId="77777777" w:rsidR="009659D1" w:rsidRDefault="009659D1">
      <w:pPr>
        <w:rPr>
          <w:rFonts w:cs="Calibri"/>
          <w:b/>
          <w:sz w:val="22"/>
          <w:szCs w:val="24"/>
          <w:u w:val="single"/>
        </w:rPr>
      </w:pPr>
    </w:p>
    <w:p w14:paraId="1EE647C3" w14:textId="77777777" w:rsidR="009659D1" w:rsidRDefault="009659D1">
      <w:pPr>
        <w:rPr>
          <w:b/>
          <w:sz w:val="22"/>
          <w:szCs w:val="24"/>
          <w:u w:val="single"/>
        </w:rPr>
      </w:pPr>
    </w:p>
    <w:p w14:paraId="035BB4EC" w14:textId="77777777" w:rsidR="009659D1" w:rsidRDefault="009659D1">
      <w:pPr>
        <w:rPr>
          <w:rFonts w:cs="Calibri"/>
          <w:b/>
          <w:sz w:val="22"/>
          <w:szCs w:val="24"/>
          <w:u w:val="single"/>
        </w:rPr>
      </w:pPr>
    </w:p>
    <w:p w14:paraId="7038743C" w14:textId="77777777" w:rsidR="009659D1" w:rsidRDefault="009659D1">
      <w:pPr>
        <w:rPr>
          <w:rFonts w:cs="Calibri"/>
          <w:b/>
          <w:sz w:val="22"/>
          <w:szCs w:val="24"/>
          <w:u w:val="single"/>
        </w:rPr>
      </w:pPr>
      <w:r>
        <w:rPr>
          <w:b/>
          <w:sz w:val="22"/>
          <w:szCs w:val="24"/>
          <w:u w:val="single"/>
        </w:rPr>
        <w:t>SDNP/25/04960/DCOND</w:t>
      </w:r>
    </w:p>
    <w:p w14:paraId="40D00BF8" w14:textId="77777777" w:rsidR="009659D1" w:rsidRDefault="009659D1">
      <w:pPr>
        <w:rPr>
          <w:sz w:val="22"/>
          <w:szCs w:val="24"/>
        </w:rPr>
      </w:pPr>
    </w:p>
    <w:p w14:paraId="086811C6" w14:textId="77777777" w:rsidR="009659D1" w:rsidRDefault="009659D1">
      <w:pPr>
        <w:rPr>
          <w:sz w:val="22"/>
          <w:szCs w:val="24"/>
        </w:rPr>
      </w:pPr>
      <w:r>
        <w:rPr>
          <w:rFonts w:cs="Calibri"/>
          <w:sz w:val="22"/>
          <w:szCs w:val="24"/>
        </w:rPr>
        <w:t>Discharge of Condition 15 (Archaeology - verification) for SDNP/25/01189/CND.</w:t>
      </w:r>
    </w:p>
    <w:p w14:paraId="1B7E82E4" w14:textId="77777777" w:rsidR="009659D1" w:rsidRDefault="009659D1">
      <w:pPr>
        <w:rPr>
          <w:sz w:val="22"/>
          <w:szCs w:val="24"/>
        </w:rPr>
      </w:pPr>
      <w:r>
        <w:rPr>
          <w:rFonts w:cs="Calibri"/>
          <w:sz w:val="22"/>
          <w:szCs w:val="24"/>
        </w:rPr>
        <w:t xml:space="preserve">At  </w:t>
      </w:r>
    </w:p>
    <w:p w14:paraId="5F7033E0" w14:textId="77777777" w:rsidR="009659D1" w:rsidRDefault="009659D1">
      <w:pPr>
        <w:rPr>
          <w:sz w:val="22"/>
          <w:szCs w:val="24"/>
        </w:rPr>
      </w:pPr>
      <w:r>
        <w:rPr>
          <w:rFonts w:cs="Calibri"/>
          <w:sz w:val="22"/>
          <w:szCs w:val="24"/>
        </w:rPr>
        <w:t xml:space="preserve">Westbury House Nursing </w:t>
      </w:r>
      <w:proofErr w:type="gramStart"/>
      <w:r>
        <w:rPr>
          <w:rFonts w:cs="Calibri"/>
          <w:sz w:val="22"/>
          <w:szCs w:val="24"/>
        </w:rPr>
        <w:t>Home ,</w:t>
      </w:r>
      <w:proofErr w:type="gramEnd"/>
      <w:r>
        <w:rPr>
          <w:rFonts w:cs="Calibri"/>
          <w:sz w:val="22"/>
          <w:szCs w:val="24"/>
        </w:rPr>
        <w:t xml:space="preserve"> West Meon Road, East Meon, Petersfield, Hampshire, GU32 1HY</w:t>
      </w:r>
    </w:p>
    <w:p w14:paraId="6E830A6A" w14:textId="77777777" w:rsidR="009659D1" w:rsidRDefault="009659D1">
      <w:pPr>
        <w:rPr>
          <w:rFonts w:cs="Calibri"/>
          <w:sz w:val="22"/>
          <w:szCs w:val="24"/>
        </w:rPr>
      </w:pPr>
    </w:p>
    <w:p w14:paraId="34336FE2" w14:textId="77777777" w:rsidR="009659D1" w:rsidRDefault="009659D1">
      <w:pPr>
        <w:rPr>
          <w:sz w:val="22"/>
          <w:szCs w:val="24"/>
        </w:rPr>
      </w:pPr>
      <w:r>
        <w:rPr>
          <w:b/>
          <w:sz w:val="22"/>
          <w:szCs w:val="24"/>
        </w:rPr>
        <w:t>Validation Date:</w:t>
      </w:r>
      <w:r>
        <w:rPr>
          <w:rFonts w:cs="Calibri"/>
          <w:sz w:val="22"/>
          <w:szCs w:val="24"/>
        </w:rPr>
        <w:t xml:space="preserve">  </w:t>
      </w:r>
      <w:r>
        <w:rPr>
          <w:sz w:val="22"/>
          <w:szCs w:val="24"/>
        </w:rPr>
        <w:t>17 December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3457EFD1" w14:textId="77777777" w:rsidR="009659D1" w:rsidRDefault="009659D1">
      <w:pPr>
        <w:rPr>
          <w:rFonts w:cs="Calibri"/>
          <w:sz w:val="22"/>
          <w:szCs w:val="24"/>
        </w:rPr>
      </w:pPr>
    </w:p>
    <w:p w14:paraId="2C98000A" w14:textId="77777777" w:rsidR="009659D1" w:rsidRDefault="009659D1">
      <w:pPr>
        <w:rPr>
          <w:b/>
          <w:sz w:val="22"/>
          <w:szCs w:val="24"/>
        </w:rPr>
      </w:pPr>
      <w:r>
        <w:rPr>
          <w:b/>
          <w:sz w:val="22"/>
          <w:szCs w:val="24"/>
        </w:rPr>
        <w:t>Reason for the Direction</w:t>
      </w:r>
      <w:r>
        <w:rPr>
          <w:rFonts w:cs="Calibri"/>
          <w:b/>
          <w:sz w:val="22"/>
          <w:szCs w:val="24"/>
        </w:rPr>
        <w:t>:</w:t>
      </w:r>
    </w:p>
    <w:p w14:paraId="5E4654AD" w14:textId="77777777" w:rsidR="009659D1" w:rsidRDefault="009659D1">
      <w:pPr>
        <w:rPr>
          <w:rFonts w:cs="Calibri"/>
          <w:sz w:val="22"/>
          <w:szCs w:val="24"/>
        </w:rPr>
      </w:pPr>
    </w:p>
    <w:p w14:paraId="4B2B50E8" w14:textId="77777777" w:rsidR="009659D1" w:rsidRDefault="009659D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"https://planningpublicaccess.southdowns.gov.uk/online-applications/applicationDetails.do?activeTab=summary&amp;keyVal=T75HS7TUGSP00"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7CBA8E0" w14:textId="77777777" w:rsidR="009659D1" w:rsidRDefault="009659D1">
      <w:pPr>
        <w:rPr>
          <w:rFonts w:cs="Calibri"/>
          <w:sz w:val="22"/>
          <w:szCs w:val="24"/>
        </w:rPr>
      </w:pPr>
      <w:r>
        <w:rPr>
          <w:sz w:val="22"/>
          <w:szCs w:val="24"/>
        </w:rPr>
        <w:fldChar w:fldCharType="end"/>
      </w:r>
    </w:p>
    <w:p w14:paraId="3B1A75FD" w14:textId="77777777" w:rsidR="009659D1" w:rsidRDefault="009659D1">
      <w:pPr>
        <w:rPr>
          <w:sz w:val="22"/>
          <w:szCs w:val="24"/>
        </w:rPr>
      </w:pPr>
    </w:p>
    <w:p w14:paraId="012D31DF" w14:textId="77777777" w:rsidR="009659D1" w:rsidRDefault="009659D1">
      <w:pPr>
        <w:rPr>
          <w:b/>
          <w:sz w:val="22"/>
          <w:szCs w:val="24"/>
          <w:u w:val="single"/>
        </w:rPr>
      </w:pPr>
      <w:r>
        <w:rPr>
          <w:rFonts w:cs="Calibri"/>
          <w:b/>
          <w:sz w:val="22"/>
          <w:szCs w:val="24"/>
          <w:u w:val="single"/>
        </w:rPr>
        <w:t>SDNP/25/04990/DCOND</w:t>
      </w:r>
    </w:p>
    <w:p w14:paraId="3DDEEC03" w14:textId="77777777" w:rsidR="009659D1" w:rsidRDefault="009659D1">
      <w:pPr>
        <w:rPr>
          <w:rFonts w:cs="Calibri"/>
          <w:sz w:val="22"/>
          <w:szCs w:val="24"/>
        </w:rPr>
      </w:pPr>
    </w:p>
    <w:p w14:paraId="2C110B2E" w14:textId="77777777" w:rsidR="009659D1" w:rsidRDefault="009659D1">
      <w:pPr>
        <w:rPr>
          <w:rFonts w:cs="Calibri"/>
          <w:sz w:val="22"/>
          <w:szCs w:val="24"/>
        </w:rPr>
      </w:pPr>
      <w:r>
        <w:rPr>
          <w:sz w:val="22"/>
          <w:szCs w:val="24"/>
        </w:rPr>
        <w:t>Discharge of Condition 13 (Biodiversity Enhancement) for SDNP/23/03638/FUL.</w:t>
      </w:r>
    </w:p>
    <w:p w14:paraId="24E6ABB8" w14:textId="77777777" w:rsidR="009659D1" w:rsidRDefault="009659D1">
      <w:pPr>
        <w:rPr>
          <w:rFonts w:cs="Calibri"/>
          <w:sz w:val="22"/>
          <w:szCs w:val="24"/>
        </w:rPr>
      </w:pPr>
      <w:r>
        <w:rPr>
          <w:sz w:val="22"/>
          <w:szCs w:val="24"/>
        </w:rPr>
        <w:t xml:space="preserve">At  </w:t>
      </w:r>
    </w:p>
    <w:p w14:paraId="40567AAD" w14:textId="77777777" w:rsidR="009659D1" w:rsidRDefault="009659D1">
      <w:pPr>
        <w:rPr>
          <w:rFonts w:cs="Calibri"/>
          <w:sz w:val="22"/>
          <w:szCs w:val="24"/>
        </w:rPr>
      </w:pPr>
      <w:r>
        <w:rPr>
          <w:sz w:val="22"/>
          <w:szCs w:val="24"/>
        </w:rPr>
        <w:t xml:space="preserve">Land to </w:t>
      </w:r>
      <w:proofErr w:type="gramStart"/>
      <w:r>
        <w:rPr>
          <w:sz w:val="22"/>
          <w:szCs w:val="24"/>
        </w:rPr>
        <w:t>The</w:t>
      </w:r>
      <w:proofErr w:type="gramEnd"/>
      <w:r>
        <w:rPr>
          <w:sz w:val="22"/>
          <w:szCs w:val="24"/>
        </w:rPr>
        <w:t xml:space="preserve"> rear 143A to 217, The Causeway, Petersfield, Hampshire, </w:t>
      </w:r>
    </w:p>
    <w:p w14:paraId="50AD079A" w14:textId="77777777" w:rsidR="009659D1" w:rsidRDefault="009659D1">
      <w:pPr>
        <w:rPr>
          <w:sz w:val="22"/>
          <w:szCs w:val="24"/>
        </w:rPr>
      </w:pPr>
    </w:p>
    <w:p w14:paraId="19098719" w14:textId="77777777" w:rsidR="009659D1" w:rsidRDefault="009659D1">
      <w:pPr>
        <w:rPr>
          <w:rFonts w:cs="Calibri"/>
          <w:sz w:val="22"/>
          <w:szCs w:val="24"/>
        </w:rPr>
      </w:pPr>
      <w:r>
        <w:rPr>
          <w:rFonts w:cs="Calibri"/>
          <w:b/>
          <w:sz w:val="22"/>
          <w:szCs w:val="24"/>
        </w:rPr>
        <w:t>Validation Date:</w:t>
      </w:r>
      <w:r>
        <w:rPr>
          <w:sz w:val="22"/>
          <w:szCs w:val="24"/>
        </w:rPr>
        <w:t xml:space="preserve">  </w:t>
      </w:r>
      <w:r>
        <w:rPr>
          <w:rFonts w:cs="Calibri"/>
          <w:sz w:val="22"/>
          <w:szCs w:val="24"/>
        </w:rPr>
        <w:t>16 December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1D908FFE" w14:textId="77777777" w:rsidR="009659D1" w:rsidRDefault="009659D1">
      <w:pPr>
        <w:rPr>
          <w:sz w:val="22"/>
          <w:szCs w:val="24"/>
        </w:rPr>
      </w:pPr>
    </w:p>
    <w:p w14:paraId="4DF0C8CE" w14:textId="77777777" w:rsidR="009659D1" w:rsidRDefault="009659D1">
      <w:pPr>
        <w:rPr>
          <w:rFonts w:cs="Calibri"/>
          <w:b/>
          <w:sz w:val="22"/>
          <w:szCs w:val="24"/>
        </w:rPr>
      </w:pPr>
      <w:r>
        <w:rPr>
          <w:rFonts w:cs="Calibri"/>
          <w:b/>
          <w:sz w:val="22"/>
          <w:szCs w:val="24"/>
        </w:rPr>
        <w:t>Reason for the Direction</w:t>
      </w:r>
      <w:r>
        <w:rPr>
          <w:b/>
          <w:sz w:val="22"/>
          <w:szCs w:val="24"/>
        </w:rPr>
        <w:t>:</w:t>
      </w:r>
    </w:p>
    <w:p w14:paraId="29547642" w14:textId="77777777" w:rsidR="009659D1" w:rsidRDefault="009659D1">
      <w:pPr>
        <w:rPr>
          <w:sz w:val="22"/>
          <w:szCs w:val="24"/>
        </w:rPr>
      </w:pPr>
    </w:p>
    <w:p w14:paraId="28497947" w14:textId="77777777" w:rsidR="009659D1" w:rsidRDefault="009659D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"https://planningpublicaccess.southdowns.gov.uk/online-applications/applicationDetails.do?activeTab=summary&amp;keyVal=T7BCYFTUGUX00"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5BE4E38" w14:textId="77777777" w:rsidR="009659D1" w:rsidRDefault="009659D1">
      <w:pPr>
        <w:rPr>
          <w:sz w:val="22"/>
          <w:szCs w:val="24"/>
        </w:rPr>
      </w:pPr>
      <w:r>
        <w:rPr>
          <w:rFonts w:cs="Calibri"/>
          <w:sz w:val="22"/>
          <w:szCs w:val="24"/>
        </w:rPr>
        <w:fldChar w:fldCharType="end"/>
      </w:r>
    </w:p>
    <w:p w14:paraId="10CB8161" w14:textId="77777777" w:rsidR="009659D1" w:rsidRDefault="009659D1">
      <w:pPr>
        <w:rPr>
          <w:rFonts w:cs="Calibri"/>
          <w:sz w:val="22"/>
          <w:szCs w:val="24"/>
        </w:rPr>
      </w:pPr>
    </w:p>
    <w:p w14:paraId="6A2F2134" w14:textId="77777777" w:rsidR="009659D1" w:rsidRDefault="009659D1">
      <w:pPr>
        <w:rPr>
          <w:rFonts w:cs="Calibri"/>
          <w:b/>
          <w:sz w:val="22"/>
          <w:szCs w:val="24"/>
          <w:u w:val="single"/>
        </w:rPr>
      </w:pPr>
      <w:r>
        <w:rPr>
          <w:b/>
          <w:sz w:val="22"/>
          <w:szCs w:val="24"/>
          <w:u w:val="single"/>
        </w:rPr>
        <w:t>SDNP/25/04996/DCOND</w:t>
      </w:r>
    </w:p>
    <w:p w14:paraId="2D19C639" w14:textId="77777777" w:rsidR="009659D1" w:rsidRDefault="009659D1">
      <w:pPr>
        <w:rPr>
          <w:sz w:val="22"/>
          <w:szCs w:val="24"/>
        </w:rPr>
      </w:pPr>
    </w:p>
    <w:p w14:paraId="50D6359F" w14:textId="77777777" w:rsidR="009659D1" w:rsidRDefault="009659D1">
      <w:pPr>
        <w:rPr>
          <w:sz w:val="22"/>
          <w:szCs w:val="24"/>
        </w:rPr>
      </w:pPr>
      <w:r>
        <w:rPr>
          <w:rFonts w:cs="Calibri"/>
          <w:sz w:val="22"/>
          <w:szCs w:val="24"/>
        </w:rPr>
        <w:t>Discharge of Conditions 6 (Materials), 7 (Landscaping), 8 (Great Crested Newts) and 12 (Construction Method Statement) for SDNP/24/05322/FUL.</w:t>
      </w:r>
    </w:p>
    <w:p w14:paraId="44D40873" w14:textId="77777777" w:rsidR="009659D1" w:rsidRDefault="009659D1">
      <w:pPr>
        <w:rPr>
          <w:sz w:val="22"/>
          <w:szCs w:val="24"/>
        </w:rPr>
      </w:pPr>
      <w:r>
        <w:rPr>
          <w:rFonts w:cs="Calibri"/>
          <w:sz w:val="22"/>
          <w:szCs w:val="24"/>
        </w:rPr>
        <w:t xml:space="preserve">At  </w:t>
      </w:r>
    </w:p>
    <w:p w14:paraId="15550F01" w14:textId="77777777" w:rsidR="009659D1" w:rsidRDefault="009659D1">
      <w:pPr>
        <w:rPr>
          <w:sz w:val="22"/>
          <w:szCs w:val="24"/>
        </w:rPr>
      </w:pPr>
      <w:proofErr w:type="spellStart"/>
      <w:r>
        <w:rPr>
          <w:rFonts w:cs="Calibri"/>
          <w:sz w:val="22"/>
          <w:szCs w:val="24"/>
        </w:rPr>
        <w:t>Blacknest</w:t>
      </w:r>
      <w:proofErr w:type="spellEnd"/>
      <w:r>
        <w:rPr>
          <w:rFonts w:cs="Calibri"/>
          <w:sz w:val="22"/>
          <w:szCs w:val="24"/>
        </w:rPr>
        <w:t xml:space="preserve"> Golf </w:t>
      </w:r>
      <w:proofErr w:type="gramStart"/>
      <w:r>
        <w:rPr>
          <w:rFonts w:cs="Calibri"/>
          <w:sz w:val="22"/>
          <w:szCs w:val="24"/>
        </w:rPr>
        <w:t>Centre ,</w:t>
      </w:r>
      <w:proofErr w:type="gramEnd"/>
      <w:r>
        <w:rPr>
          <w:rFonts w:cs="Calibri"/>
          <w:sz w:val="22"/>
          <w:szCs w:val="24"/>
        </w:rPr>
        <w:t xml:space="preserve"> </w:t>
      </w:r>
      <w:proofErr w:type="spellStart"/>
      <w:r>
        <w:rPr>
          <w:rFonts w:cs="Calibri"/>
          <w:sz w:val="22"/>
          <w:szCs w:val="24"/>
        </w:rPr>
        <w:t>Blacknest</w:t>
      </w:r>
      <w:proofErr w:type="spellEnd"/>
      <w:r>
        <w:rPr>
          <w:rFonts w:cs="Calibri"/>
          <w:sz w:val="22"/>
          <w:szCs w:val="24"/>
        </w:rPr>
        <w:t xml:space="preserve"> Road, </w:t>
      </w:r>
      <w:proofErr w:type="spellStart"/>
      <w:r>
        <w:rPr>
          <w:rFonts w:cs="Calibri"/>
          <w:sz w:val="22"/>
          <w:szCs w:val="24"/>
        </w:rPr>
        <w:t>Binsted</w:t>
      </w:r>
      <w:proofErr w:type="spellEnd"/>
      <w:r>
        <w:rPr>
          <w:rFonts w:cs="Calibri"/>
          <w:sz w:val="22"/>
          <w:szCs w:val="24"/>
        </w:rPr>
        <w:t>, Alton, Hampshire, GU34 4QL</w:t>
      </w:r>
    </w:p>
    <w:p w14:paraId="7B2D4A10" w14:textId="77777777" w:rsidR="009659D1" w:rsidRDefault="009659D1">
      <w:pPr>
        <w:rPr>
          <w:rFonts w:cs="Calibri"/>
          <w:sz w:val="22"/>
          <w:szCs w:val="24"/>
        </w:rPr>
      </w:pPr>
    </w:p>
    <w:p w14:paraId="137F4A91" w14:textId="77777777" w:rsidR="009659D1" w:rsidRDefault="009659D1">
      <w:pPr>
        <w:rPr>
          <w:sz w:val="22"/>
          <w:szCs w:val="24"/>
        </w:rPr>
      </w:pPr>
      <w:r>
        <w:rPr>
          <w:b/>
          <w:sz w:val="22"/>
          <w:szCs w:val="24"/>
        </w:rPr>
        <w:t>Validation Date:</w:t>
      </w:r>
      <w:r>
        <w:rPr>
          <w:rFonts w:cs="Calibri"/>
          <w:sz w:val="22"/>
          <w:szCs w:val="24"/>
        </w:rPr>
        <w:t xml:space="preserve">  </w:t>
      </w:r>
      <w:r>
        <w:rPr>
          <w:sz w:val="22"/>
          <w:szCs w:val="24"/>
        </w:rPr>
        <w:t>17 December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155C4ECE" w14:textId="77777777" w:rsidR="009659D1" w:rsidRDefault="009659D1">
      <w:pPr>
        <w:rPr>
          <w:rFonts w:cs="Calibri"/>
          <w:sz w:val="22"/>
          <w:szCs w:val="24"/>
        </w:rPr>
      </w:pPr>
    </w:p>
    <w:p w14:paraId="1147FC2C" w14:textId="77777777" w:rsidR="009659D1" w:rsidRDefault="009659D1">
      <w:pPr>
        <w:rPr>
          <w:b/>
          <w:sz w:val="22"/>
          <w:szCs w:val="24"/>
        </w:rPr>
      </w:pPr>
      <w:r>
        <w:rPr>
          <w:b/>
          <w:sz w:val="22"/>
          <w:szCs w:val="24"/>
        </w:rPr>
        <w:t>Reason for the Direction</w:t>
      </w:r>
      <w:r>
        <w:rPr>
          <w:rFonts w:cs="Calibri"/>
          <w:b/>
          <w:sz w:val="22"/>
          <w:szCs w:val="24"/>
        </w:rPr>
        <w:t>:</w:t>
      </w:r>
    </w:p>
    <w:p w14:paraId="11A1D477" w14:textId="77777777" w:rsidR="009659D1" w:rsidRDefault="009659D1">
      <w:pPr>
        <w:rPr>
          <w:rFonts w:cs="Calibri"/>
          <w:sz w:val="22"/>
          <w:szCs w:val="24"/>
        </w:rPr>
      </w:pPr>
    </w:p>
    <w:p w14:paraId="0860A0B7" w14:textId="77777777" w:rsidR="009659D1" w:rsidRDefault="009659D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"https://planningpublicaccess.southdowns.gov.uk/online-applications/applicationDetails.do?activeTab=summary&amp;keyVal=T7CTRCTUGV900"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E024AE4" w14:textId="77777777" w:rsidR="009659D1" w:rsidRDefault="009659D1">
      <w:pPr>
        <w:rPr>
          <w:rFonts w:cs="Calibri"/>
          <w:sz w:val="22"/>
          <w:szCs w:val="24"/>
        </w:rPr>
      </w:pPr>
      <w:r>
        <w:rPr>
          <w:sz w:val="22"/>
          <w:szCs w:val="24"/>
        </w:rPr>
        <w:fldChar w:fldCharType="end"/>
      </w:r>
    </w:p>
    <w:p w14:paraId="390018CB" w14:textId="77777777" w:rsidR="009659D1" w:rsidRDefault="009659D1">
      <w:pPr>
        <w:rPr>
          <w:sz w:val="22"/>
          <w:szCs w:val="24"/>
        </w:rPr>
      </w:pPr>
    </w:p>
    <w:p w14:paraId="53C40946" w14:textId="77777777" w:rsidR="009659D1" w:rsidRDefault="009659D1">
      <w:pPr>
        <w:rPr>
          <w:b/>
          <w:sz w:val="22"/>
          <w:szCs w:val="24"/>
          <w:u w:val="single"/>
        </w:rPr>
      </w:pPr>
      <w:r>
        <w:rPr>
          <w:rFonts w:cs="Calibri"/>
          <w:b/>
          <w:sz w:val="22"/>
          <w:szCs w:val="24"/>
          <w:u w:val="single"/>
        </w:rPr>
        <w:t>SDNP/25/05028/DCOND</w:t>
      </w:r>
    </w:p>
    <w:p w14:paraId="22A4A0FE" w14:textId="77777777" w:rsidR="009659D1" w:rsidRDefault="009659D1">
      <w:pPr>
        <w:rPr>
          <w:rFonts w:cs="Calibri"/>
          <w:sz w:val="22"/>
          <w:szCs w:val="24"/>
        </w:rPr>
      </w:pPr>
    </w:p>
    <w:p w14:paraId="20C0EC98" w14:textId="77777777" w:rsidR="009659D1" w:rsidRDefault="009659D1">
      <w:pPr>
        <w:rPr>
          <w:rFonts w:cs="Calibri"/>
          <w:sz w:val="22"/>
          <w:szCs w:val="24"/>
        </w:rPr>
      </w:pPr>
      <w:r>
        <w:rPr>
          <w:sz w:val="22"/>
          <w:szCs w:val="24"/>
        </w:rPr>
        <w:t>Discharge of Conditions 5 (CEMP), 9 (Refuse and Recycling), 15(Trees - Arb statement) and 17(Amending Condition) for SDNP/24/03715/FUL.</w:t>
      </w:r>
    </w:p>
    <w:p w14:paraId="24413F2A" w14:textId="77777777" w:rsidR="009659D1" w:rsidRDefault="009659D1">
      <w:pPr>
        <w:rPr>
          <w:rFonts w:cs="Calibri"/>
          <w:sz w:val="22"/>
          <w:szCs w:val="24"/>
        </w:rPr>
      </w:pPr>
      <w:r>
        <w:rPr>
          <w:sz w:val="22"/>
          <w:szCs w:val="24"/>
        </w:rPr>
        <w:t xml:space="preserve">At  </w:t>
      </w:r>
    </w:p>
    <w:p w14:paraId="7620EDB8" w14:textId="77777777" w:rsidR="009659D1" w:rsidRDefault="009659D1">
      <w:pPr>
        <w:rPr>
          <w:rFonts w:cs="Calibri"/>
          <w:sz w:val="22"/>
          <w:szCs w:val="24"/>
        </w:rPr>
      </w:pPr>
      <w:r>
        <w:rPr>
          <w:sz w:val="22"/>
          <w:szCs w:val="24"/>
        </w:rPr>
        <w:t xml:space="preserve">Land to The South of The Mill Cottage, Old Mill Lane, Sheet, Petersfield, Hampshire, </w:t>
      </w:r>
    </w:p>
    <w:p w14:paraId="684CA646" w14:textId="77777777" w:rsidR="009659D1" w:rsidRDefault="009659D1">
      <w:pPr>
        <w:rPr>
          <w:sz w:val="22"/>
          <w:szCs w:val="24"/>
        </w:rPr>
      </w:pPr>
    </w:p>
    <w:p w14:paraId="5F93C423" w14:textId="77777777" w:rsidR="009659D1" w:rsidRDefault="009659D1">
      <w:pPr>
        <w:rPr>
          <w:rFonts w:cs="Calibri"/>
          <w:sz w:val="22"/>
          <w:szCs w:val="24"/>
        </w:rPr>
      </w:pPr>
      <w:r>
        <w:rPr>
          <w:rFonts w:cs="Calibri"/>
          <w:b/>
          <w:sz w:val="22"/>
          <w:szCs w:val="24"/>
        </w:rPr>
        <w:t>Validation Date:</w:t>
      </w:r>
      <w:r>
        <w:rPr>
          <w:sz w:val="22"/>
          <w:szCs w:val="24"/>
        </w:rPr>
        <w:t xml:space="preserve">  </w:t>
      </w:r>
      <w:r>
        <w:rPr>
          <w:rFonts w:cs="Calibri"/>
          <w:sz w:val="22"/>
          <w:szCs w:val="24"/>
        </w:rPr>
        <w:t>18 December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42D86475" w14:textId="77777777" w:rsidR="009659D1" w:rsidRDefault="009659D1">
      <w:pPr>
        <w:rPr>
          <w:sz w:val="22"/>
          <w:szCs w:val="24"/>
        </w:rPr>
      </w:pPr>
    </w:p>
    <w:p w14:paraId="0292AC02" w14:textId="77777777" w:rsidR="009659D1" w:rsidRDefault="009659D1">
      <w:pPr>
        <w:rPr>
          <w:rFonts w:cs="Calibri"/>
          <w:b/>
          <w:sz w:val="22"/>
          <w:szCs w:val="24"/>
        </w:rPr>
      </w:pPr>
      <w:r>
        <w:rPr>
          <w:rFonts w:cs="Calibri"/>
          <w:b/>
          <w:sz w:val="22"/>
          <w:szCs w:val="24"/>
        </w:rPr>
        <w:t>Reason for the Direction</w:t>
      </w:r>
      <w:r>
        <w:rPr>
          <w:b/>
          <w:sz w:val="22"/>
          <w:szCs w:val="24"/>
        </w:rPr>
        <w:t>:</w:t>
      </w:r>
    </w:p>
    <w:p w14:paraId="4FDD717D" w14:textId="77777777" w:rsidR="009659D1" w:rsidRDefault="009659D1">
      <w:pPr>
        <w:rPr>
          <w:sz w:val="22"/>
          <w:szCs w:val="24"/>
        </w:rPr>
      </w:pPr>
    </w:p>
    <w:p w14:paraId="7D579B0E" w14:textId="77777777" w:rsidR="009659D1" w:rsidRDefault="009659D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"https://planningpublicaccess.southdowns.gov.uk/online-applications/applicationDetails.do?activeTab=summary&amp;keyVal=T7F0WGTUGXK00"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4E46658" w14:textId="77777777" w:rsidR="009659D1" w:rsidRDefault="009659D1">
      <w:pPr>
        <w:rPr>
          <w:sz w:val="22"/>
          <w:szCs w:val="24"/>
        </w:rPr>
      </w:pPr>
      <w:r>
        <w:rPr>
          <w:rFonts w:cs="Calibri"/>
          <w:sz w:val="22"/>
          <w:szCs w:val="24"/>
        </w:rPr>
        <w:fldChar w:fldCharType="end"/>
      </w:r>
    </w:p>
    <w:p w14:paraId="6936F3FD" w14:textId="77777777" w:rsidR="009659D1" w:rsidRDefault="009659D1">
      <w:pPr>
        <w:rPr>
          <w:rFonts w:cs="Calibri"/>
          <w:sz w:val="22"/>
          <w:szCs w:val="24"/>
        </w:rPr>
      </w:pPr>
    </w:p>
    <w:p w14:paraId="7C3B2FAF" w14:textId="77777777" w:rsidR="009659D1" w:rsidRDefault="009659D1">
      <w:pPr>
        <w:rPr>
          <w:sz w:val="22"/>
          <w:szCs w:val="24"/>
        </w:rPr>
      </w:pPr>
    </w:p>
    <w:p w14:paraId="05A159AB" w14:textId="77777777" w:rsidR="009659D1" w:rsidRDefault="009659D1">
      <w:pPr>
        <w:rPr>
          <w:rFonts w:cs="Calibri"/>
          <w:sz w:val="22"/>
          <w:szCs w:val="24"/>
        </w:rPr>
      </w:pPr>
    </w:p>
    <w:p w14:paraId="19F9A9CC" w14:textId="77777777" w:rsidR="009659D1" w:rsidRDefault="009659D1">
      <w:pPr>
        <w:rPr>
          <w:sz w:val="22"/>
          <w:szCs w:val="24"/>
        </w:rPr>
      </w:pPr>
    </w:p>
    <w:p w14:paraId="19F3C530" w14:textId="77777777" w:rsidR="009659D1" w:rsidRDefault="009659D1">
      <w:pPr>
        <w:rPr>
          <w:rFonts w:cs="Calibri"/>
          <w:sz w:val="22"/>
          <w:szCs w:val="24"/>
        </w:rPr>
      </w:pPr>
    </w:p>
    <w:p w14:paraId="37E08041" w14:textId="77777777" w:rsidR="009659D1" w:rsidRDefault="009659D1">
      <w:pPr>
        <w:rPr>
          <w:sz w:val="22"/>
          <w:szCs w:val="24"/>
        </w:rPr>
      </w:pPr>
    </w:p>
    <w:p w14:paraId="3AA511D5" w14:textId="77777777" w:rsidR="009659D1" w:rsidRDefault="009659D1">
      <w:pPr>
        <w:rPr>
          <w:rFonts w:cs="Calibri"/>
          <w:sz w:val="22"/>
          <w:szCs w:val="24"/>
        </w:rPr>
      </w:pPr>
    </w:p>
    <w:p w14:paraId="69A9F882" w14:textId="77777777" w:rsidR="009659D1" w:rsidRDefault="009659D1">
      <w:pPr>
        <w:rPr>
          <w:sz w:val="22"/>
          <w:szCs w:val="24"/>
        </w:rPr>
      </w:pPr>
    </w:p>
    <w:p w14:paraId="38AF9527" w14:textId="77777777" w:rsidR="009659D1" w:rsidRDefault="009659D1">
      <w:pPr>
        <w:rPr>
          <w:b/>
          <w:sz w:val="22"/>
          <w:szCs w:val="24"/>
          <w:u w:val="single"/>
        </w:rPr>
      </w:pPr>
      <w:r>
        <w:rPr>
          <w:rFonts w:cs="Calibri"/>
          <w:b/>
          <w:sz w:val="22"/>
          <w:szCs w:val="24"/>
          <w:u w:val="single"/>
        </w:rPr>
        <w:t>SDNP/25/05035/DCOND</w:t>
      </w:r>
    </w:p>
    <w:p w14:paraId="42F9D1A9" w14:textId="77777777" w:rsidR="009659D1" w:rsidRDefault="009659D1">
      <w:pPr>
        <w:rPr>
          <w:rFonts w:cs="Calibri"/>
          <w:sz w:val="22"/>
          <w:szCs w:val="24"/>
        </w:rPr>
      </w:pPr>
    </w:p>
    <w:p w14:paraId="04ED07BB" w14:textId="77777777" w:rsidR="009659D1" w:rsidRDefault="009659D1">
      <w:pPr>
        <w:rPr>
          <w:rFonts w:cs="Calibri"/>
          <w:sz w:val="22"/>
          <w:szCs w:val="24"/>
        </w:rPr>
      </w:pPr>
      <w:r>
        <w:rPr>
          <w:sz w:val="22"/>
          <w:szCs w:val="24"/>
        </w:rPr>
        <w:t>Discharge of Condition 5 (CEMP) for SDNP/25/03185/FUL.</w:t>
      </w:r>
    </w:p>
    <w:p w14:paraId="144E416A" w14:textId="77777777" w:rsidR="009659D1" w:rsidRDefault="009659D1">
      <w:pPr>
        <w:rPr>
          <w:rFonts w:cs="Calibri"/>
          <w:sz w:val="22"/>
          <w:szCs w:val="24"/>
        </w:rPr>
      </w:pPr>
      <w:r>
        <w:rPr>
          <w:sz w:val="22"/>
          <w:szCs w:val="24"/>
        </w:rPr>
        <w:t xml:space="preserve">At  </w:t>
      </w:r>
    </w:p>
    <w:p w14:paraId="193046FE" w14:textId="77777777" w:rsidR="009659D1" w:rsidRDefault="009659D1">
      <w:pPr>
        <w:rPr>
          <w:rFonts w:cs="Calibri"/>
          <w:sz w:val="22"/>
          <w:szCs w:val="24"/>
        </w:rPr>
      </w:pPr>
      <w:r>
        <w:rPr>
          <w:sz w:val="22"/>
          <w:szCs w:val="24"/>
        </w:rPr>
        <w:t xml:space="preserve">Canine Partners For </w:t>
      </w:r>
      <w:proofErr w:type="gramStart"/>
      <w:r>
        <w:rPr>
          <w:sz w:val="22"/>
          <w:szCs w:val="24"/>
        </w:rPr>
        <w:t>Independence ,</w:t>
      </w:r>
      <w:proofErr w:type="gramEnd"/>
      <w:r>
        <w:rPr>
          <w:sz w:val="22"/>
          <w:szCs w:val="24"/>
        </w:rPr>
        <w:t xml:space="preserve"> Mill Lane, </w:t>
      </w:r>
      <w:proofErr w:type="spellStart"/>
      <w:r>
        <w:rPr>
          <w:sz w:val="22"/>
          <w:szCs w:val="24"/>
        </w:rPr>
        <w:t>Heyshott</w:t>
      </w:r>
      <w:proofErr w:type="spellEnd"/>
      <w:r>
        <w:rPr>
          <w:sz w:val="22"/>
          <w:szCs w:val="24"/>
        </w:rPr>
        <w:t>, West Sussex, GU29 0ED</w:t>
      </w:r>
    </w:p>
    <w:p w14:paraId="6C203CB0" w14:textId="77777777" w:rsidR="009659D1" w:rsidRDefault="009659D1">
      <w:pPr>
        <w:rPr>
          <w:sz w:val="22"/>
          <w:szCs w:val="24"/>
        </w:rPr>
      </w:pPr>
    </w:p>
    <w:p w14:paraId="2BC5118B" w14:textId="77777777" w:rsidR="009659D1" w:rsidRDefault="009659D1">
      <w:pPr>
        <w:rPr>
          <w:rFonts w:cs="Calibri"/>
          <w:sz w:val="22"/>
          <w:szCs w:val="24"/>
        </w:rPr>
      </w:pPr>
      <w:r>
        <w:rPr>
          <w:rFonts w:cs="Calibri"/>
          <w:b/>
          <w:sz w:val="22"/>
          <w:szCs w:val="24"/>
        </w:rPr>
        <w:t>Validation Date:</w:t>
      </w:r>
      <w:r>
        <w:rPr>
          <w:sz w:val="22"/>
          <w:szCs w:val="24"/>
        </w:rPr>
        <w:t xml:space="preserve">  </w:t>
      </w:r>
      <w:r>
        <w:rPr>
          <w:rFonts w:cs="Calibri"/>
          <w:sz w:val="22"/>
          <w:szCs w:val="24"/>
        </w:rPr>
        <w:t>18 December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423EC0A9" w14:textId="77777777" w:rsidR="009659D1" w:rsidRDefault="009659D1">
      <w:pPr>
        <w:rPr>
          <w:sz w:val="22"/>
          <w:szCs w:val="24"/>
        </w:rPr>
      </w:pPr>
    </w:p>
    <w:p w14:paraId="7C71F1F3" w14:textId="77777777" w:rsidR="009659D1" w:rsidRDefault="009659D1">
      <w:pPr>
        <w:rPr>
          <w:rFonts w:cs="Calibri"/>
          <w:b/>
          <w:sz w:val="22"/>
          <w:szCs w:val="24"/>
        </w:rPr>
      </w:pPr>
      <w:r>
        <w:rPr>
          <w:rFonts w:cs="Calibri"/>
          <w:b/>
          <w:sz w:val="22"/>
          <w:szCs w:val="24"/>
        </w:rPr>
        <w:t>Reason for the Direction</w:t>
      </w:r>
      <w:r>
        <w:rPr>
          <w:b/>
          <w:sz w:val="22"/>
          <w:szCs w:val="24"/>
        </w:rPr>
        <w:t>:</w:t>
      </w:r>
    </w:p>
    <w:p w14:paraId="3A5C0052" w14:textId="77777777" w:rsidR="009659D1" w:rsidRDefault="009659D1">
      <w:pPr>
        <w:rPr>
          <w:sz w:val="22"/>
          <w:szCs w:val="24"/>
        </w:rPr>
      </w:pPr>
    </w:p>
    <w:p w14:paraId="76852C2B" w14:textId="77777777" w:rsidR="009659D1" w:rsidRDefault="009659D1">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"https://planningpublicaccess.southdowns.gov.uk/online-applications/applicationDetails.do?activeTab=summary&amp;keyVal=T7FAKYTUGY100"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DFC5A6A" w14:textId="77777777" w:rsidR="009659D1" w:rsidRDefault="009659D1">
      <w:pPr>
        <w:rPr>
          <w:sz w:val="22"/>
          <w:szCs w:val="24"/>
        </w:rPr>
      </w:pPr>
      <w:r>
        <w:rPr>
          <w:rFonts w:cs="Calibri"/>
          <w:sz w:val="22"/>
          <w:szCs w:val="24"/>
        </w:rPr>
        <w:fldChar w:fldCharType="end"/>
      </w:r>
    </w:p>
    <w:p w14:paraId="05258AD3" w14:textId="77777777" w:rsidR="009659D1" w:rsidRDefault="009659D1">
      <w:pPr>
        <w:rPr>
          <w:rFonts w:cs="Calibri"/>
          <w:sz w:val="22"/>
          <w:szCs w:val="24"/>
        </w:rPr>
      </w:pPr>
    </w:p>
    <w:p w14:paraId="0C4B6CF0" w14:textId="77777777" w:rsidR="009659D1" w:rsidRDefault="009659D1">
      <w:pPr>
        <w:rPr>
          <w:rFonts w:cs="Calibri"/>
          <w:b/>
          <w:sz w:val="22"/>
          <w:szCs w:val="24"/>
          <w:u w:val="single"/>
        </w:rPr>
      </w:pPr>
      <w:r>
        <w:rPr>
          <w:b/>
          <w:sz w:val="22"/>
          <w:szCs w:val="24"/>
          <w:u w:val="single"/>
        </w:rPr>
        <w:t>SDNP/25/05038/DCOND</w:t>
      </w:r>
    </w:p>
    <w:p w14:paraId="449EF413" w14:textId="77777777" w:rsidR="009659D1" w:rsidRDefault="009659D1">
      <w:pPr>
        <w:rPr>
          <w:sz w:val="22"/>
          <w:szCs w:val="24"/>
        </w:rPr>
      </w:pPr>
    </w:p>
    <w:p w14:paraId="21066248" w14:textId="77777777" w:rsidR="009659D1" w:rsidRDefault="009659D1">
      <w:pPr>
        <w:rPr>
          <w:sz w:val="22"/>
          <w:szCs w:val="24"/>
        </w:rPr>
      </w:pPr>
      <w:proofErr w:type="spellStart"/>
      <w:r>
        <w:rPr>
          <w:rFonts w:cs="Calibri"/>
          <w:sz w:val="22"/>
          <w:szCs w:val="24"/>
        </w:rPr>
        <w:t>Dischaege</w:t>
      </w:r>
      <w:proofErr w:type="spellEnd"/>
      <w:r>
        <w:rPr>
          <w:rFonts w:cs="Calibri"/>
          <w:sz w:val="22"/>
          <w:szCs w:val="24"/>
        </w:rPr>
        <w:t xml:space="preserve"> of Conditions 9 (Materials), 15 (Site sections), 16 (Soil Resource Management Plan), 18 (Phasing Plan), 21 (Foul drainage) and 22 (Surface water drainage) for SDNP/24/00588/CND.</w:t>
      </w:r>
    </w:p>
    <w:p w14:paraId="0CF534C8" w14:textId="77777777" w:rsidR="009659D1" w:rsidRDefault="009659D1">
      <w:pPr>
        <w:rPr>
          <w:sz w:val="22"/>
          <w:szCs w:val="24"/>
        </w:rPr>
      </w:pPr>
      <w:r>
        <w:rPr>
          <w:rFonts w:cs="Calibri"/>
          <w:sz w:val="22"/>
          <w:szCs w:val="24"/>
        </w:rPr>
        <w:t xml:space="preserve">At  </w:t>
      </w:r>
    </w:p>
    <w:p w14:paraId="35F6A137" w14:textId="77777777" w:rsidR="009659D1" w:rsidRDefault="009659D1">
      <w:pPr>
        <w:rPr>
          <w:sz w:val="22"/>
          <w:szCs w:val="24"/>
        </w:rPr>
      </w:pPr>
      <w:r>
        <w:rPr>
          <w:rFonts w:cs="Calibri"/>
          <w:sz w:val="22"/>
          <w:szCs w:val="24"/>
        </w:rPr>
        <w:t xml:space="preserve">Land North of A3 Junction, The Causeway, Petersfield, Hampshire, </w:t>
      </w:r>
    </w:p>
    <w:p w14:paraId="51939C89" w14:textId="77777777" w:rsidR="009659D1" w:rsidRDefault="009659D1">
      <w:pPr>
        <w:rPr>
          <w:rFonts w:cs="Calibri"/>
          <w:sz w:val="22"/>
          <w:szCs w:val="24"/>
        </w:rPr>
      </w:pPr>
    </w:p>
    <w:p w14:paraId="26E920A4" w14:textId="77777777" w:rsidR="009659D1" w:rsidRDefault="009659D1">
      <w:pPr>
        <w:rPr>
          <w:sz w:val="22"/>
          <w:szCs w:val="24"/>
        </w:rPr>
      </w:pPr>
      <w:r>
        <w:rPr>
          <w:b/>
          <w:sz w:val="22"/>
          <w:szCs w:val="24"/>
        </w:rPr>
        <w:t>Validation Date:</w:t>
      </w:r>
      <w:r>
        <w:rPr>
          <w:rFonts w:cs="Calibri"/>
          <w:sz w:val="22"/>
          <w:szCs w:val="24"/>
        </w:rPr>
        <w:t xml:space="preserve">  </w:t>
      </w:r>
      <w:r>
        <w:rPr>
          <w:sz w:val="22"/>
          <w:szCs w:val="24"/>
        </w:rPr>
        <w:t>19 December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58960A7E" w14:textId="77777777" w:rsidR="009659D1" w:rsidRDefault="009659D1">
      <w:pPr>
        <w:rPr>
          <w:rFonts w:cs="Calibri"/>
          <w:sz w:val="22"/>
          <w:szCs w:val="24"/>
        </w:rPr>
      </w:pPr>
    </w:p>
    <w:p w14:paraId="0F1D7897" w14:textId="77777777" w:rsidR="009659D1" w:rsidRDefault="009659D1">
      <w:pPr>
        <w:rPr>
          <w:b/>
          <w:sz w:val="22"/>
          <w:szCs w:val="24"/>
        </w:rPr>
      </w:pPr>
      <w:r>
        <w:rPr>
          <w:b/>
          <w:sz w:val="22"/>
          <w:szCs w:val="24"/>
        </w:rPr>
        <w:t>Reason for the Direction</w:t>
      </w:r>
      <w:r>
        <w:rPr>
          <w:rFonts w:cs="Calibri"/>
          <w:b/>
          <w:sz w:val="22"/>
          <w:szCs w:val="24"/>
        </w:rPr>
        <w:t>:</w:t>
      </w:r>
    </w:p>
    <w:p w14:paraId="78A7F326" w14:textId="77777777" w:rsidR="009659D1" w:rsidRDefault="009659D1">
      <w:pPr>
        <w:rPr>
          <w:rFonts w:cs="Calibri"/>
          <w:sz w:val="22"/>
          <w:szCs w:val="24"/>
        </w:rPr>
      </w:pPr>
    </w:p>
    <w:p w14:paraId="5E27DEC8" w14:textId="77777777" w:rsidR="009659D1" w:rsidRDefault="009659D1">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"https://planningpublicaccess.southdowns.gov.uk/online-applications/applicationDetails.do?activeTab=summary&amp;keyVal=T7GJ5QTUGY800"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3A9A80BD" w14:textId="77777777" w:rsidR="009659D1" w:rsidRDefault="009659D1">
      <w:pPr>
        <w:rPr>
          <w:rFonts w:cs="Calibri"/>
          <w:sz w:val="22"/>
          <w:szCs w:val="24"/>
        </w:rPr>
      </w:pPr>
      <w:r>
        <w:rPr>
          <w:sz w:val="22"/>
          <w:szCs w:val="24"/>
        </w:rPr>
        <w:fldChar w:fldCharType="end"/>
      </w:r>
    </w:p>
    <w:p w14:paraId="5449A395" w14:textId="77777777" w:rsidR="009659D1" w:rsidRDefault="009659D1">
      <w:pPr>
        <w:rPr>
          <w:sz w:val="22"/>
          <w:szCs w:val="24"/>
        </w:rPr>
      </w:pPr>
    </w:p>
    <w:p w14:paraId="28156B90" w14:textId="77777777" w:rsidR="009659D1" w:rsidRDefault="009659D1">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720E" w14:textId="77777777" w:rsidR="009659D1" w:rsidRDefault="009659D1">
      <w:r>
        <w:separator/>
      </w:r>
    </w:p>
  </w:endnote>
  <w:endnote w:type="continuationSeparator" w:id="0">
    <w:p w14:paraId="32D7829A" w14:textId="77777777" w:rsidR="009659D1" w:rsidRDefault="009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B518" w14:textId="77777777" w:rsidR="009659D1" w:rsidRDefault="009659D1">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51F9" w14:textId="77777777" w:rsidR="009659D1" w:rsidRDefault="009659D1">
      <w:r>
        <w:separator/>
      </w:r>
    </w:p>
  </w:footnote>
  <w:footnote w:type="continuationSeparator" w:id="0">
    <w:p w14:paraId="17B58DA4" w14:textId="77777777" w:rsidR="009659D1" w:rsidRDefault="0096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D1"/>
    <w:rsid w:val="009659D1"/>
    <w:rsid w:val="00ED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A44"/>
  <w14:defaultImageDpi w14:val="0"/>
  <w15:docId w15:val="{0B7E369A-560C-4B17-BF32-68F09218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4898</Characters>
  <Application>Microsoft Office Word</Application>
  <DocSecurity>0</DocSecurity>
  <Lines>195</Lines>
  <Paragraphs>91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2025-12-23T07:38:00Z</dcterms:created>
  <dcterms:modified xsi:type="dcterms:W3CDTF">2025-12-23T07:38:00Z</dcterms:modified>
</cp:coreProperties>
</file>