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E506" w14:textId="77777777" w:rsidR="00000000" w:rsidRDefault="00B70CDE">
      <w:pPr>
        <w:rPr>
          <w:sz w:val="22"/>
          <w:szCs w:val="24"/>
        </w:rPr>
      </w:pPr>
    </w:p>
    <w:p w14:paraId="18A0F225" w14:textId="77777777" w:rsidR="00000000" w:rsidRDefault="00B70CDE">
      <w:pPr>
        <w:rPr>
          <w:rFonts w:cs="Calibri"/>
          <w:sz w:val="22"/>
          <w:szCs w:val="24"/>
        </w:rPr>
      </w:pPr>
    </w:p>
    <w:p w14:paraId="71763C8C" w14:textId="77777777" w:rsidR="00000000" w:rsidRDefault="00B70CDE">
      <w:pPr>
        <w:rPr>
          <w:rFonts w:cs="Calibri"/>
          <w:sz w:val="22"/>
          <w:szCs w:val="24"/>
        </w:rPr>
      </w:pPr>
      <w:r>
        <w:rPr>
          <w:sz w:val="22"/>
          <w:szCs w:val="24"/>
        </w:rPr>
        <w:t>List of called in applications for the week ending 29.05.2023</w:t>
      </w:r>
    </w:p>
    <w:p w14:paraId="5FFDAF28" w14:textId="77777777" w:rsidR="00000000" w:rsidRDefault="00B70CDE">
      <w:pPr>
        <w:rPr>
          <w:sz w:val="22"/>
          <w:szCs w:val="24"/>
        </w:rPr>
      </w:pPr>
    </w:p>
    <w:p w14:paraId="22358BBE" w14:textId="77777777" w:rsidR="00000000" w:rsidRDefault="00B70CDE">
      <w:pPr>
        <w:rPr>
          <w:rFonts w:cs="Calibri"/>
          <w:sz w:val="22"/>
          <w:szCs w:val="24"/>
        </w:rPr>
      </w:pPr>
    </w:p>
    <w:p w14:paraId="7B3EB550" w14:textId="77777777" w:rsidR="00000000" w:rsidRDefault="00B70CDE">
      <w:pPr>
        <w:rPr>
          <w:rFonts w:cs="Calibri"/>
          <w:b/>
          <w:sz w:val="22"/>
          <w:szCs w:val="24"/>
          <w:u w:val="single"/>
        </w:rPr>
      </w:pPr>
      <w:r>
        <w:rPr>
          <w:b/>
          <w:sz w:val="22"/>
          <w:szCs w:val="24"/>
          <w:u w:val="single"/>
        </w:rPr>
        <w:t>SDNP/23/02115/DCOND</w:t>
      </w:r>
    </w:p>
    <w:p w14:paraId="2FBEAE3B" w14:textId="77777777" w:rsidR="00000000" w:rsidRDefault="00B70CDE">
      <w:pPr>
        <w:rPr>
          <w:sz w:val="22"/>
          <w:szCs w:val="24"/>
        </w:rPr>
      </w:pPr>
    </w:p>
    <w:p w14:paraId="412EE420" w14:textId="77777777" w:rsidR="00000000" w:rsidRDefault="00B70CDE">
      <w:pPr>
        <w:rPr>
          <w:sz w:val="22"/>
          <w:szCs w:val="24"/>
        </w:rPr>
      </w:pPr>
      <w:r>
        <w:rPr>
          <w:rFonts w:cs="Calibri"/>
          <w:sz w:val="22"/>
          <w:szCs w:val="24"/>
        </w:rPr>
        <w:t>Discharge of Condition 22 of 13/00695/OUT - Outline - Development of a business park comprising the erection of buildings with a maximum floorspace of 5500 sq.m. for office, research and development, light industrial, or storage and distribution use (inclu</w:t>
      </w:r>
      <w:r>
        <w:rPr>
          <w:rFonts w:cs="Calibri"/>
          <w:sz w:val="22"/>
          <w:szCs w:val="24"/>
        </w:rPr>
        <w:t>ding trade counter) (Use Classes B1(a), B1(b), B1(c), and B8). Engineering operations to alter site levels, including formation of new access to Winchester Road and internal site access road, car parking and landscaping - (Revised plans and reduction to to</w:t>
      </w:r>
      <w:r>
        <w:rPr>
          <w:rFonts w:cs="Calibri"/>
          <w:sz w:val="22"/>
          <w:szCs w:val="24"/>
        </w:rPr>
        <w:t>tal floor space proposed)</w:t>
      </w:r>
    </w:p>
    <w:p w14:paraId="3EF27F89" w14:textId="77777777" w:rsidR="00000000" w:rsidRDefault="00B70CDE">
      <w:pPr>
        <w:rPr>
          <w:sz w:val="22"/>
          <w:szCs w:val="24"/>
        </w:rPr>
      </w:pPr>
      <w:r>
        <w:rPr>
          <w:rFonts w:cs="Calibri"/>
          <w:sz w:val="22"/>
          <w:szCs w:val="24"/>
        </w:rPr>
        <w:t xml:space="preserve">At  </w:t>
      </w:r>
    </w:p>
    <w:p w14:paraId="7813716C" w14:textId="77777777" w:rsidR="00000000" w:rsidRDefault="00B70CDE">
      <w:pPr>
        <w:rPr>
          <w:rFonts w:cs="Calibri"/>
          <w:sz w:val="22"/>
          <w:szCs w:val="24"/>
        </w:rPr>
      </w:pPr>
    </w:p>
    <w:p w14:paraId="1CF34774" w14:textId="77777777" w:rsidR="00000000" w:rsidRDefault="00B70CDE">
      <w:pPr>
        <w:rPr>
          <w:rFonts w:cs="Calibri"/>
          <w:sz w:val="22"/>
          <w:szCs w:val="24"/>
        </w:rPr>
      </w:pPr>
      <w:r>
        <w:rPr>
          <w:sz w:val="22"/>
          <w:szCs w:val="24"/>
        </w:rPr>
        <w:t>Buckmore Farm , Beckham Lane, Petersfield, Hampshire, GU32 3BU</w:t>
      </w:r>
    </w:p>
    <w:p w14:paraId="3C08F380" w14:textId="77777777" w:rsidR="00000000" w:rsidRDefault="00B70CDE">
      <w:pPr>
        <w:rPr>
          <w:sz w:val="22"/>
          <w:szCs w:val="24"/>
        </w:rPr>
      </w:pPr>
    </w:p>
    <w:p w14:paraId="3E723E7B" w14:textId="77777777" w:rsidR="00000000" w:rsidRDefault="00B70CDE">
      <w:pPr>
        <w:rPr>
          <w:rFonts w:cs="Calibri"/>
          <w:sz w:val="22"/>
          <w:szCs w:val="24"/>
        </w:rPr>
      </w:pPr>
    </w:p>
    <w:p w14:paraId="3FD3CB60" w14:textId="77777777" w:rsidR="00000000" w:rsidRDefault="00B70CDE">
      <w:pPr>
        <w:rPr>
          <w:sz w:val="22"/>
          <w:szCs w:val="24"/>
        </w:rPr>
      </w:pPr>
      <w:r>
        <w:rPr>
          <w:b/>
          <w:sz w:val="22"/>
          <w:szCs w:val="24"/>
        </w:rPr>
        <w:t>Validation Date:</w:t>
      </w:r>
      <w:r>
        <w:rPr>
          <w:rFonts w:cs="Calibri"/>
          <w:sz w:val="22"/>
          <w:szCs w:val="24"/>
        </w:rPr>
        <w:tab/>
        <w:t>24 May 2023</w:t>
      </w:r>
    </w:p>
    <w:p w14:paraId="3B2E01C9" w14:textId="77777777" w:rsidR="00000000" w:rsidRDefault="00B70CDE">
      <w:pPr>
        <w:rPr>
          <w:rFonts w:cs="Calibri"/>
          <w:sz w:val="22"/>
          <w:szCs w:val="24"/>
        </w:rPr>
      </w:pPr>
    </w:p>
    <w:p w14:paraId="6F0742AD" w14:textId="77777777" w:rsidR="00000000" w:rsidRDefault="00B70CDE">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0495CBB5" w14:textId="77777777" w:rsidR="00000000" w:rsidRDefault="00B70CDE">
      <w:pPr>
        <w:rPr>
          <w:rFonts w:cs="Calibri"/>
          <w:sz w:val="22"/>
          <w:szCs w:val="24"/>
        </w:rPr>
      </w:pPr>
    </w:p>
    <w:p w14:paraId="01B47EC1" w14:textId="77777777" w:rsidR="00000000" w:rsidRDefault="00B70CDE">
      <w:pPr>
        <w:rPr>
          <w:rFonts w:cs="Calibri"/>
          <w:b/>
          <w:sz w:val="22"/>
          <w:szCs w:val="24"/>
        </w:rPr>
      </w:pPr>
      <w:r>
        <w:rPr>
          <w:b/>
          <w:sz w:val="22"/>
          <w:szCs w:val="24"/>
        </w:rPr>
        <w:t>Reason for the Direction</w:t>
      </w:r>
    </w:p>
    <w:p w14:paraId="046F54BC" w14:textId="77777777" w:rsidR="00000000" w:rsidRDefault="00B70CDE">
      <w:pPr>
        <w:rPr>
          <w:sz w:val="22"/>
          <w:szCs w:val="24"/>
        </w:rPr>
      </w:pPr>
    </w:p>
    <w:p w14:paraId="3E1260A1" w14:textId="77777777" w:rsidR="00000000" w:rsidRDefault="00B70CDE">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"https://planningpublicaccess.southdowns.gov.uk/online-applications/applicationDetails.do?activeTab=summary&amp;keyVal=RUT524TUMMY00"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211D106" w14:textId="77777777" w:rsidR="00000000" w:rsidRDefault="00B70CDE">
      <w:pPr>
        <w:rPr>
          <w:sz w:val="22"/>
          <w:szCs w:val="24"/>
        </w:rPr>
      </w:pPr>
      <w:r>
        <w:rPr>
          <w:rFonts w:cs="Calibri"/>
          <w:sz w:val="22"/>
          <w:szCs w:val="24"/>
        </w:rPr>
        <w:fldChar w:fldCharType="end"/>
      </w:r>
    </w:p>
    <w:p w14:paraId="608CCE36" w14:textId="77777777" w:rsidR="00000000" w:rsidRDefault="00B70CDE">
      <w:pPr>
        <w:rPr>
          <w:rFonts w:cs="Calibri"/>
          <w:sz w:val="22"/>
          <w:szCs w:val="24"/>
        </w:rPr>
      </w:pPr>
    </w:p>
    <w:p w14:paraId="14CFD133" w14:textId="77777777" w:rsidR="00000000" w:rsidRDefault="00B70CDE">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8229" w14:textId="77777777" w:rsidR="00000000" w:rsidRDefault="00B70CDE">
      <w:r>
        <w:separator/>
      </w:r>
    </w:p>
  </w:endnote>
  <w:endnote w:type="continuationSeparator" w:id="0">
    <w:p w14:paraId="42FE7502" w14:textId="77777777" w:rsidR="00000000" w:rsidRDefault="00B7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069C" w14:textId="77777777" w:rsidR="00000000" w:rsidRDefault="00B70CDE">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545E" w14:textId="77777777" w:rsidR="00000000" w:rsidRDefault="00B70CDE">
      <w:r>
        <w:separator/>
      </w:r>
    </w:p>
  </w:footnote>
  <w:footnote w:type="continuationSeparator" w:id="0">
    <w:p w14:paraId="203F433F" w14:textId="77777777" w:rsidR="00000000" w:rsidRDefault="00B70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70CDE"/>
    <w:rsid w:val="00B70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FBB48"/>
  <w14:defaultImageDpi w14:val="0"/>
  <w15:docId w15:val="{C458DAC4-DBB3-4AA1-916A-7B45A3E7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2023-05-29T19:16:00Z</dcterms:created>
  <dcterms:modified xsi:type="dcterms:W3CDTF">2023-05-29T19:16:00Z</dcterms:modified>
</cp:coreProperties>
</file>