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pPr>
        <w:jc w:val="center"/>
        <w:rPr>
          <w:rFonts w:ascii="Arial" w:hAnsi="Arial" w:cs="Arial"/>
          <w:sz w:val="28"/>
          <w:szCs w:val="24"/>
          <w:lang w:val="en-GB" w:eastAsia="en-GB"/>
        </w:rPr>
      </w:pPr>
    </w:p>
    <w:p>
      <w:pPr>
        <w:jc w:val="center"/>
        <w:rPr>
          <w:rFonts w:ascii="Arial" w:hAnsi="Arial" w:cs="Calibri"/>
          <w:sz w:val="28"/>
          <w:szCs w:val="24"/>
          <w:lang w:val="en-GB" w:eastAsia="en-GB"/>
        </w:rPr>
      </w:pPr>
    </w:p>
    <w:p>
      <w:pPr>
        <w:jc w:val="end"/>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pPr>
        <w:jc w:val="center"/>
        <w:rPr>
          <w:rFonts w:ascii="Arial" w:hAnsi="Arial" w:cs="Arial"/>
          <w:sz w:val="28"/>
          <w:szCs w:val="24"/>
          <w:lang w:val="en-GB" w:eastAsia="en-GB"/>
        </w:rPr>
      </w:pPr>
    </w:p>
    <w:p>
      <w:pPr>
        <w:jc w:val="center"/>
        <w:rPr>
          <w:rFonts w:ascii="Arial" w:hAnsi="Arial" w:cs="Calibri"/>
          <w:sz w:val="28"/>
          <w:szCs w:val="24"/>
          <w:lang w:val="en-GB" w:eastAsia="en-GB"/>
        </w:rPr>
      </w:pPr>
    </w:p>
    <w:p>
      <w:pPr>
        <w:jc w:val="center"/>
        <w:rPr>
          <w:rFonts w:ascii="Gill Sans MT" w:hAnsi="Gill Sans MT" w:cs="Arial"/>
          <w:sz w:val="22"/>
          <w:szCs w:val="24"/>
          <w:lang w:val="en-GB" w:eastAsia="en-GB"/>
        </w:rPr>
      </w:pPr>
    </w:p>
    <w:p>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pPr>
        <w:tabs>
          <w:tab w:val="end" w:pos="532.80pt"/>
        </w:tabs>
        <w:jc w:val="both"/>
        <w:rPr>
          <w:rFonts w:ascii="Gill Sans MT" w:hAnsi="Gill Sans MT" w:cs="Calibri"/>
          <w:sz w:val="22"/>
          <w:szCs w:val="24"/>
          <w:lang w:val="en-GB" w:eastAsia="en-GB"/>
        </w:rPr>
      </w:pPr>
    </w:p>
    <w:p>
      <w:pPr>
        <w:tabs>
          <w:tab w:val="end" w:pos="532.80pt"/>
        </w:tabs>
        <w:jc w:val="both"/>
        <w:rPr>
          <w:rFonts w:ascii="Gill Sans MT" w:hAnsi="Gill Sans MT" w:cs="Arial"/>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both"/>
        <w:rPr>
          <w:rFonts w:ascii="Gill Sans MT" w:hAnsi="Gill Sans MT" w:cs="Calibri"/>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both"/>
        <w:rPr>
          <w:rFonts w:ascii="Gill Sans MT" w:hAnsi="Gill Sans MT" w:cs="Arial"/>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both"/>
        <w:rPr>
          <w:rFonts w:ascii="Gill Sans MT" w:hAnsi="Gill Sans MT" w:cs="Calibri"/>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Arial"/>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Calibri"/>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both"/>
        <w:rPr>
          <w:rFonts w:ascii="Gill Sans MT" w:hAnsi="Gill Sans MT" w:cs="Arial"/>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both"/>
        <w:rPr>
          <w:rFonts w:ascii="Gill Sans MT" w:hAnsi="Gill Sans MT" w:cs="Calibri"/>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Calibri"/>
          <w:b/>
          <w:sz w:val="22"/>
          <w:szCs w:val="24"/>
        </w:rPr>
      </w:pPr>
      <w:r>
        <w:rPr>
          <w:rFonts w:ascii="Gill Sans MT" w:hAnsi="Gill Sans MT" w:cs="Arial"/>
          <w:b/>
          <w:sz w:val="22"/>
          <w:szCs w:val="24"/>
        </w:rPr>
        <w:t>WEEKLY LIST AS AT 25 October 2022</w:t>
      </w: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Arial"/>
          <w:b/>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Arial"/>
          <w:sz w:val="22"/>
          <w:szCs w:val="24"/>
          <w:lang w:val="en-GB" w:eastAsia="en-GB"/>
        </w:rPr>
      </w:pPr>
      <w:r>
        <w:rPr>
          <w:rFonts w:ascii="Gill Sans MT" w:hAnsi="Gill Sans MT" w:cs="Calibri"/>
          <w:sz w:val="22"/>
          <w:szCs w:val="24"/>
          <w:lang w:val="en-GB" w:eastAsia="en-GB"/>
        </w:rPr>
        <w:tab/>
      </w: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4.90pt"/>
        </w:tabs>
        <w:ind w:end="-21.60pt"/>
        <w:jc w:val="both"/>
        <w:rPr>
          <w:rFonts w:ascii="Gill Sans MT" w:hAnsi="Gill Sans MT" w:cs="Calibri"/>
          <w:sz w:val="22"/>
          <w:szCs w:val="24"/>
          <w:lang w:val="en-GB" w:eastAsia="en-GB"/>
        </w:rPr>
      </w:pP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Council, Worthing Borough Council and county applications for East Sussex, Hampshire and West Sussex County Councils</w:t>
      </w:r>
      <w:r>
        <w:rPr>
          <w:rFonts w:ascii="Gill Sans MT" w:hAnsi="Gill Sans MT" w:cs="Arial"/>
          <w:sz w:val="22"/>
          <w:szCs w:val="24"/>
          <w:lang w:val="en-GB" w:eastAsia="en-GB"/>
        </w:rPr>
        <w:t>), and for all “Called In” applications for the remainder of the National Park area. These will be determined by the South Downs National Park Authority.</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7"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pPr>
        <w:rPr>
          <w:rFonts w:ascii="Gill Sans MT" w:hAnsi="Gill Sans MT" w:cs="Calibri"/>
          <w:i/>
          <w:sz w:val="22"/>
          <w:szCs w:val="24"/>
        </w:rPr>
      </w:pPr>
    </w:p>
    <w:p>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8"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p>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pPr>
        <w:jc w:val="center"/>
        <w:rPr>
          <w:rFonts w:ascii="Gill Sans MT" w:hAnsi="Gill Sans MT" w:cs="Arial"/>
          <w:b/>
          <w:sz w:val="22"/>
          <w:szCs w:val="24"/>
        </w:rPr>
      </w:pPr>
      <w:hyperlink r:id="rId9" w:tgtFrame="_blank" w:history="1">
        <w:r>
          <w:rPr>
            <w:rStyle w:val="Hyperlink"/>
            <w:rFonts w:ascii="Gill Sans MT" w:eastAsiaTheme="majorEastAsia" w:hAnsi="Gill Sans MT" w:cs="Calibri"/>
            <w:b/>
            <w:sz w:val="22"/>
            <w:szCs w:val="24"/>
          </w:rPr>
          <w:t>www.southdowns.gov.uk/join-the-newsletter</w:t>
        </w:r>
      </w:hyperlink>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r>
        <w:rPr>
          <w:rFonts w:ascii="Gill Sans MT" w:hAnsi="Gill Sans MT" w:cs="Calibri"/>
          <w:sz w:val="22"/>
          <w:szCs w:val="24"/>
        </w:rPr>
        <w:br w:type="page"/>
      </w:r>
      <w:r>
        <w:rPr>
          <w:rFonts w:ascii="Gill Sans MT" w:hAnsi="Gill Sans MT" w:cs="Gill Sans MT"/>
          <w:sz w:val="22"/>
          <w:szCs w:val="24"/>
        </w:rPr>
        <w:lastRenderedPageBreak/>
        <w:t xml:space="preserve"> </w:t>
      </w: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SDNP/22/04504/FUL</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11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10 January 2023</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Richard Ferguson</w:t>
            </w:r>
          </w:p>
        </w:tc>
      </w:tr>
    </w:tbl>
    <w:p>
      <w:pPr>
        <w:rPr>
          <w:rFonts w:ascii="Gill Sans MT" w:hAnsi="Gill Sans MT" w:cs="Calibri"/>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6a Vision Homes Limited</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workshop building and erection of 33 flats, extension and recladding of 34 Lavant Street and change of use to cafe/office/meeting space (Use Class E), with associated parking, cycle and bin stores and landscaping.</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34 Lavant Street, Petersfield, Hampshire, GU32 3EF</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474391 123520</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Burpham Parish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SDNP/22/04574/TCA</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10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21 November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pPr>
        <w:rPr>
          <w:rFonts w:ascii="Gill Sans MT" w:hAnsi="Gill Sans MT" w:cs="Calibri"/>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Rev. Celia Woodruff</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Reduction of overgrown bay hedge and Holm Oak along the boundary fence</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 Marys Cottage, The Street, Burpham, Arundel, West Sussex, BN18 9RR</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503908 108936</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SDNPA (Adur and Worthing District)</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SDNPA Eastern Area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Buckingham Ward</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SDNP/22/04661/LIS</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13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8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pPr>
        <w:rPr>
          <w:rFonts w:ascii="Gill Sans MT" w:hAnsi="Gill Sans MT" w:cs="Calibri"/>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Ellie Brown</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Internal Alterations</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Old Erringham Hall , Steyning Road, Shoreham-By-Sea, West Sussex, BN43 5FD</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520561 107732</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SDNP/22/04692/OUT</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Outline Application</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13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12 January 2023</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pPr>
        <w:rPr>
          <w:rFonts w:ascii="Gill Sans MT" w:hAnsi="Gill Sans MT" w:cs="Calibri"/>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Outline application for the demolition of existing buildings and construction of mixed-use development comprising 12 new commercial units (Use Class E) and 48 self-contained residential units (C3). Proposals include private amenity space for all residential units together with communal green space and natural landscaping. Secure cycle parking, car parking and refuse/recycling storage to be integrated throughout the site.</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Malthouse, Daveys Lane, Lewes, East Sussex, BN7 2BF</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542209 110527</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SDNP/22/04721/FUL</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18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17 January 2023</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pPr>
        <w:rPr>
          <w:rFonts w:ascii="Gill Sans MT" w:hAnsi="Gill Sans MT" w:cs="Calibri"/>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Andrew Biltcliffe</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mixed-use development comprising 3 new commercial units (Use Class E), 4 self-contained flats and a single family house (C3).  Proposals include private amenity space for all residential units together with natural landscaping and communal green space for use by employees and residents.  Secure cycle parking, car parking and refuse/recycling storage to be integrated throughout the site.</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Storage Area, Daveys Lane, Lewes, East Sussex, </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542197 110607</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South Stoke Parish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SDNP/22/04729/FUL</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12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7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Nicola Martin</w:t>
            </w:r>
          </w:p>
        </w:tc>
      </w:tr>
    </w:tbl>
    <w:p>
      <w:pPr>
        <w:rPr>
          <w:rFonts w:ascii="Gill Sans MT" w:hAnsi="Gill Sans MT" w:cs="Calibri"/>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Ryan Hayden</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from Agricultural to Wedding Venue and Community Hall and associated works</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South Stoke Farm , South Stoke Road, South Stoke, West Sussex, BN18 9PF</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502563 110044</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Slindon Parish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SDNP/22/04886/TCA</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12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23 November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pPr>
        <w:rPr>
          <w:rFonts w:ascii="Gill Sans MT" w:hAnsi="Gill Sans MT" w:cs="Calibri"/>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Justin Carrell</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Fell Leylandii trees.</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Garden adjacent to 39 Church Hill, Slindon, Arundel, West Sussex, BN18 0RB</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496318 108161</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SDNP/22/04765/CND</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13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8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pPr>
        <w:rPr>
          <w:rFonts w:ascii="Gill Sans MT" w:hAnsi="Gill Sans MT" w:cs="Calibri"/>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 Porpora</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2 (plans) relating to planning approval SDNP/21/02137/FUL for minor ammendments to the proposed dwellings</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adjacent The Old Parsonage, Eastbourne Road, East Dean, East Sussex, BN20 0BN</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555909 97903</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Alfriston Parish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Alfriston Ward</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SDNP/22/04790/TCA</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14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25 November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 Planning Administration</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Garry Pearce</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G1, reduce the height of the small trees and bushes  to the height of the boundary wall. G2, reduce the front boundary hedge to approximately 2m in height. T1, holly, reduce in height by approximately 3 metres to become part of the hedge. T2, yew, reduce in height by approximately 3m to become part of the hedge.</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Somerset House , High Street, Alfriston, East Sussex, BN26 5TD</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552066 103041</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East Dean and Friston Parish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East Dean Ward</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SDNP/22/04813/HOUS</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14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9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 Planning Administration</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M Imison</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replacement windows</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Little Hill , The Green, East Dean, East Sussex, BN20 0BY</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555580 97752</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Alfriston Parish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Alfriston Ward</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SDNP/22/04867/DDDT</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Dead or Dangerous Trees</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14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21 October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Carol A Brown</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Sara Jackson</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DEAD OR DANGEROUS STATUTORY NOTICE: Remove Horse Chestnut</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Alfriston Clergy House, The Tye, Alfriston, Polegate, East Sussex, BN26 5TL</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552129 102950</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Walberton Parish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SDNP/22/04821/FUL</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17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12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Nicola Martin</w:t>
            </w:r>
          </w:p>
        </w:tc>
      </w:tr>
    </w:tbl>
    <w:p>
      <w:pPr>
        <w:rPr>
          <w:rFonts w:ascii="Gill Sans MT" w:hAnsi="Gill Sans MT" w:cs="Calibri"/>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 Brooks</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Use Class 'E' workshop building and associated landscaping works. Alternative to scheme approved under SDNP/21/06220/FUL to allow for an amended roof design</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Barn and Land West of, Arundel Road, Fontwell, Walberton, West Sussex, </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498149 106957</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SDNPA (Mid Sussex District area)</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Albourne Parish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Bolney Ward</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SDNP/22/04947/CCC</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Compliance with condition</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24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19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 Planning Administration</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Andrew Heasman</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lastRenderedPageBreak/>
        <w:t>Proposal:</w:t>
      </w:r>
      <w:r>
        <w:rPr>
          <w:rFonts w:ascii="Gill Sans MT" w:hAnsi="Gill Sans MT" w:cs="Calibri"/>
          <w:b/>
          <w:sz w:val="22"/>
          <w:szCs w:val="24"/>
          <w:lang w:val="en-GB" w:eastAsia="en-GB"/>
        </w:rPr>
        <w:tab/>
      </w:r>
      <w:r>
        <w:rPr>
          <w:rFonts w:ascii="Gill Sans MT" w:hAnsi="Gill Sans MT" w:cs="Arial"/>
          <w:sz w:val="22"/>
          <w:szCs w:val="24"/>
          <w:lang w:val="en-GB" w:eastAsia="en-GB"/>
        </w:rPr>
        <w:t>Confirmation that Condition 1 of planning approval SDNP/19/00948/FUL has been complied with.</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Wickwoods Country Club and Spa, Shaves Wood Lane, Albourne, Hassocks, West Sussex, BN6 9DY</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525006 114841</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SDNP/22/04835/ADV</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Application to Display Adverts</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18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13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p>
        </w:tc>
      </w:tr>
    </w:tbl>
    <w:p>
      <w:pPr>
        <w:rPr>
          <w:rFonts w:ascii="Gill Sans MT" w:hAnsi="Gill Sans MT" w:cs="Calibri"/>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David and Kay Peskett</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2no. free-standing signs at hotel entrance</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Findon Manor Hotel , High Street, Findon, West Sussex, BN14 0TA</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512138 108671</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Long Man Parish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SDNP/22/04866/LDP</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18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13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Olgierd Zacharewicz</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27 no. solar photovoltaic panels on the south elevation of the main roof.</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New House , The Street, Wilmington, East Sussex, BN26 5SQ</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554625 104636</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pPr>
        <w:rPr>
          <w:rFonts w:ascii="Gill Sans MT" w:hAnsi="Gill Sans MT" w:cs="Calibri"/>
          <w:sz w:val="22"/>
          <w:szCs w:val="24"/>
          <w:lang w:val="en-GB" w:eastAsia="en-GB"/>
        </w:rPr>
      </w:pPr>
      <w:r>
        <w:rPr>
          <w:rFonts w:ascii="Gill Sans MT" w:hAnsi="Gill Sans MT"/>
          <w:sz w:val="22"/>
          <w:szCs w:val="24"/>
        </w:rPr>
        <w:br w:type="page"/>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jc w:val="end"/>
        <w:rPr>
          <w:rFonts w:ascii="Gill Sans MT" w:hAnsi="Gill Sans MT" w:cs="Calibri"/>
          <w:sz w:val="22"/>
          <w:szCs w:val="24"/>
        </w:rPr>
      </w:pPr>
      <w:r>
        <w:rPr>
          <w:rFonts w:ascii="Calibri" w:hAnsi="Calibri"/>
          <w:noProof/>
          <w:szCs w:val="24"/>
          <w:lang w:val="en-GB" w:eastAsia="en-GB"/>
        </w:rPr>
        <w:drawing>
          <wp:inline distT="0" distB="0" distL="0" distR="0">
            <wp:extent cx="2085975" cy="1047750"/>
            <wp:effectExtent l="0" t="0" r="0"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pPr>
        <w:jc w:val="center"/>
        <w:rPr>
          <w:rFonts w:ascii="Gill Sans MT" w:hAnsi="Gill Sans MT"/>
          <w:sz w:val="22"/>
          <w:szCs w:val="24"/>
        </w:rPr>
      </w:pPr>
    </w:p>
    <w:p>
      <w:pPr>
        <w:jc w:val="center"/>
        <w:rPr>
          <w:rFonts w:ascii="Gill Sans MT" w:hAnsi="Gill Sans MT" w:cs="Calibri"/>
          <w:sz w:val="22"/>
          <w:szCs w:val="24"/>
          <w:lang w:val="en-GB" w:eastAsia="en-GB"/>
        </w:rPr>
      </w:pPr>
    </w:p>
    <w:p>
      <w:pPr>
        <w:jc w:val="center"/>
        <w:rPr>
          <w:rFonts w:ascii="Gill Sans MT" w:hAnsi="Gill Sans MT" w:cs="Arial"/>
          <w:sz w:val="22"/>
          <w:szCs w:val="24"/>
          <w:lang w:val="en-GB" w:eastAsia="en-GB"/>
        </w:rPr>
      </w:pPr>
    </w:p>
    <w:p>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pPr>
        <w:jc w:val="center"/>
        <w:rPr>
          <w:rFonts w:ascii="Gill Sans MT" w:hAnsi="Gill Sans MT" w:cs="Calibri"/>
          <w:sz w:val="22"/>
          <w:szCs w:val="24"/>
          <w:lang w:val="en-GB" w:eastAsia="en-GB"/>
        </w:rPr>
      </w:pPr>
    </w:p>
    <w:p>
      <w:pPr>
        <w:tabs>
          <w:tab w:val="end" w:pos="532.80pt"/>
        </w:tabs>
        <w:jc w:val="both"/>
        <w:rPr>
          <w:rFonts w:ascii="Gill Sans MT" w:hAnsi="Gill Sans MT" w:cs="Arial"/>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Calibri"/>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Arial"/>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both"/>
        <w:rPr>
          <w:rFonts w:ascii="Gill Sans MT" w:hAnsi="Gill Sans MT" w:cs="Calibri"/>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both"/>
        <w:rPr>
          <w:rFonts w:ascii="Gill Sans MT" w:hAnsi="Gill Sans MT" w:cs="Arial"/>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Arial"/>
          <w:b/>
          <w:sz w:val="22"/>
          <w:szCs w:val="24"/>
        </w:rPr>
      </w:pPr>
      <w:r>
        <w:rPr>
          <w:rFonts w:ascii="Gill Sans MT" w:hAnsi="Gill Sans MT" w:cs="Calibri"/>
          <w:b/>
          <w:sz w:val="22"/>
          <w:szCs w:val="24"/>
        </w:rPr>
        <w:t>WEEKLY LIST AS AT 25 October 2022</w:t>
      </w: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Calibri"/>
          <w:b/>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Calibri"/>
          <w:sz w:val="22"/>
          <w:szCs w:val="24"/>
          <w:lang w:val="en-GB" w:eastAsia="en-GB"/>
        </w:rPr>
      </w:pPr>
      <w:r>
        <w:rPr>
          <w:rFonts w:ascii="Gill Sans MT" w:hAnsi="Gill Sans MT" w:cs="Arial"/>
          <w:sz w:val="22"/>
          <w:szCs w:val="24"/>
          <w:lang w:val="en-GB" w:eastAsia="en-GB"/>
        </w:rPr>
        <w:tab/>
      </w: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4.90pt"/>
        </w:tabs>
        <w:ind w:end="-21.60pt"/>
        <w:jc w:val="both"/>
        <w:rPr>
          <w:rFonts w:ascii="Gill Sans MT" w:hAnsi="Gill Sans MT" w:cs="Arial"/>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4.90pt"/>
        </w:tabs>
        <w:ind w:end="-21.60pt"/>
        <w:jc w:val="both"/>
        <w:rPr>
          <w:rFonts w:ascii="Gill Sans MT" w:hAnsi="Gill Sans MT" w:cs="Calibri"/>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4.90pt"/>
        </w:tabs>
        <w:ind w:end="-21.60pt"/>
        <w:jc w:val="both"/>
        <w:rPr>
          <w:rFonts w:ascii="Gill Sans MT" w:hAnsi="Gill Sans MT" w:cs="Arial"/>
          <w:sz w:val="22"/>
          <w:szCs w:val="24"/>
          <w:lang w:val="en-GB" w:eastAsia="en-GB"/>
        </w:rPr>
      </w:pPr>
    </w:p>
    <w:p>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10"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11"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pPr>
        <w:rPr>
          <w:rFonts w:ascii="Gill Sans MT" w:hAnsi="Gill Sans MT" w:cs="Arial"/>
          <w:i/>
          <w:sz w:val="22"/>
          <w:szCs w:val="24"/>
        </w:rPr>
      </w:pPr>
    </w:p>
    <w:p>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12"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p>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pPr>
        <w:jc w:val="center"/>
        <w:rPr>
          <w:rFonts w:ascii="Gill Sans MT" w:hAnsi="Gill Sans MT" w:cs="Arial"/>
          <w:b/>
          <w:sz w:val="22"/>
          <w:szCs w:val="24"/>
        </w:rPr>
      </w:pPr>
      <w:hyperlink r:id="rId13" w:tgtFrame="_blank" w:history="1">
        <w:r>
          <w:rPr>
            <w:rStyle w:val="Hyperlink"/>
            <w:rFonts w:ascii="Gill Sans MT" w:eastAsiaTheme="majorEastAsia" w:hAnsi="Gill Sans MT" w:cs="Calibri"/>
            <w:b/>
            <w:sz w:val="22"/>
            <w:szCs w:val="24"/>
          </w:rPr>
          <w:t>www.southdowns.gov.uk/join-the-newsletter</w:t>
        </w:r>
      </w:hyperlink>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rPr>
      </w:pPr>
      <w:r>
        <w:rPr>
          <w:rFonts w:ascii="Gill Sans MT" w:hAnsi="Gill Sans MT" w:cs="Calibri"/>
          <w:sz w:val="22"/>
          <w:szCs w:val="24"/>
          <w:lang w:val="en-GB" w:eastAsia="en-GB"/>
        </w:rPr>
        <w:br w:type="page"/>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Kirdford Parish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SDNP/22/02936/HOUS</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11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6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pPr>
        <w:rPr>
          <w:rFonts w:ascii="Gill Sans MT" w:hAnsi="Gill Sans MT" w:cs="Calibri"/>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Sam Cookman</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link to join house with annex.</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Scrubb House Farm Cottage , Crimbourne Lane, Kirdford, West Sussex, RH14 0HX</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502886 123214</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rPr>
      </w:pPr>
      <w:r>
        <w:rPr>
          <w:rFonts w:ascii="Gill Sans MT" w:hAnsi="Gill Sans MT" w:cs="Arial"/>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Kirdford Parish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SDNP/22/03441/LIS</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11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6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Sam Cookman</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link to join house with annex.</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Scrubb House Farm Cottage , Crimbourne Lane, Kirdford, West Sussex, RH14 0HX</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502886 123214</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rPr>
      </w:pPr>
      <w:r>
        <w:rPr>
          <w:rFonts w:ascii="Gill Sans MT" w:hAnsi="Gill Sans MT" w:cs="Calibri"/>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Graffham Parish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SDNP/22/03593/HOUS</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11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6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pPr>
        <w:rPr>
          <w:rFonts w:ascii="Gill Sans MT" w:hAnsi="Gill Sans MT" w:cs="Calibri"/>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Gillespie</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and side extensions and construction of a front entrance porch.</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17 Guillods Cottages, Graffham, Petworth, West Sussex, GU28 0NR</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492803 117388</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rPr>
      </w:pPr>
      <w:r>
        <w:rPr>
          <w:rFonts w:ascii="Gill Sans MT" w:hAnsi="Gill Sans MT" w:cs="Arial"/>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Graffham Parish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SDNP/22/03774/FUL</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7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2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Emma Wallace</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a sand school and stable block consisting of 7 no. stables, grooming area, hay barn and tack room for domestic use.</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Nonnington Estate, Nonnington Lane, Graffham, Petworth, West Sussex, GU28 0PX</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492721 117956</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rPr>
      </w:pPr>
      <w:r>
        <w:rPr>
          <w:rFonts w:ascii="Gill Sans MT" w:hAnsi="Gill Sans MT" w:cs="Calibri"/>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Lavant Parish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SDNP/22/03821/HOUS</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7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2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pPr>
        <w:rPr>
          <w:rFonts w:ascii="Gill Sans MT" w:hAnsi="Gill Sans MT" w:cs="Calibri"/>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Jonathan Stackhouse</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garden room extension to rear.</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Forage Yard , Pook Lane, Lavant, West Sussex, PO18 0AS</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487341 109075</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rPr>
      </w:pPr>
      <w:r>
        <w:rPr>
          <w:rFonts w:ascii="Gill Sans MT" w:hAnsi="Gill Sans MT" w:cs="Arial"/>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Stoughton Parish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SDNP/22/04215/FUL</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5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30 November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Derek Price</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Ruari Maybank</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Improvements to an existing forestry track to facilitate a woodland restoration scheme, in connection with the Off Site Biodiversity Mitigation and Compensation Strategy being delivered as part of the Havant Thicket Reservoir project, Works to include resurfacing and minor drainage works together with a replacement gate at the access to Woodberry Lane.</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Shuffles Plantation, Woodberry Lane, Stoughton, West Sussex, </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474606 109389</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rPr>
      </w:pPr>
      <w:r>
        <w:rPr>
          <w:rFonts w:ascii="Gill Sans MT" w:hAnsi="Gill Sans MT" w:cs="Calibri"/>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Duncton Parish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SDNP/22/04220/HOUS</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10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5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pPr>
        <w:rPr>
          <w:rFonts w:ascii="Gill Sans MT" w:hAnsi="Gill Sans MT" w:cs="Calibri"/>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Damian Lazaro</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single oak framed carport attached to existing garage.</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Meadowview Cottage , High Street, Duncton, GU28 0LD</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495998 117163</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rPr>
      </w:pPr>
      <w:r>
        <w:rPr>
          <w:rFonts w:ascii="Gill Sans MT" w:hAnsi="Gill Sans MT" w:cs="Arial"/>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SDNP/22/04337/HOUS</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10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5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Quaid</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extension and internal alterations.</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Fairwinds, Hillgrove Lane, Northchapel, Petworth, West Sussex, GU28 9EN</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495059 129126</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rPr>
      </w:pPr>
      <w:r>
        <w:rPr>
          <w:rFonts w:ascii="Gill Sans MT" w:hAnsi="Gill Sans MT" w:cs="Calibri"/>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SDNP/22/04324/HOUS</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7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2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pPr>
        <w:rPr>
          <w:rFonts w:ascii="Gill Sans MT" w:hAnsi="Gill Sans MT" w:cs="Calibri"/>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Tim and Caroline Aeschliman</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side extension following demolition of existing single storey. Internal alterations and new landscape layout.</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Wakeham Lodge , Terwick Hill, Rogate, West Sussex, GU31 5EJ</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482407 123203</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rPr>
      </w:pPr>
      <w:r>
        <w:rPr>
          <w:rFonts w:ascii="Gill Sans MT" w:hAnsi="Gill Sans MT" w:cs="Arial"/>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Elsted and Treyford Parish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SDNP/22/04423/HOUS</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12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7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John Corrie</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garden room extension and existing swimming pool, remodelling of the existing pool house, renovation of the existing gazebo and proposed new garden maintenance shed.</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Brook House , Buriton Road, Treyford, West Sussex, GU29 0LD</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482460 118414</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rPr>
      </w:pPr>
      <w:r>
        <w:rPr>
          <w:rFonts w:ascii="Gill Sans MT" w:hAnsi="Gill Sans MT" w:cs="Calibri"/>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Elsted and Treyford Parish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SDNP/22/04424/LIS</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12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7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pPr>
        <w:rPr>
          <w:rFonts w:ascii="Gill Sans MT" w:hAnsi="Gill Sans MT" w:cs="Calibri"/>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John Corrie</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garden room extension and existing swimming pool, remodelling of the existing pool house, renovation of the existing gazebo and proposed new garden maintenance shed.</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Brook House , Buriton Road, Treyford, West Sussex, GU29 0LD</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482460 118414</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rPr>
      </w:pPr>
      <w:r>
        <w:rPr>
          <w:rFonts w:ascii="Gill Sans MT" w:hAnsi="Gill Sans MT" w:cs="Arial"/>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Cocking Parish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SDNP/22/04481/HOUS</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5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30 November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C Moreton</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single storey rear extension.</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Alpenrose , A286 Church Lane To Bell Lane, Cocking, West Sussex, GU29 0HN</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487792 117579</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rPr>
      </w:pPr>
      <w:r>
        <w:rPr>
          <w:rFonts w:ascii="Gill Sans MT" w:hAnsi="Gill Sans MT" w:cs="Calibri"/>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SDNP/22/04506/HOUS</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7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2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pPr>
        <w:rPr>
          <w:rFonts w:ascii="Gill Sans MT" w:hAnsi="Gill Sans MT" w:cs="Calibri"/>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K Smith</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garage into new kitchen including extension to raised decking area. Construction of new detached garage.</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Briarswood , Nyewood Road, Rogate, West Sussex, GU31 5HX</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480465 121939</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rPr>
      </w:pPr>
      <w:r>
        <w:rPr>
          <w:rFonts w:ascii="Gill Sans MT" w:hAnsi="Gill Sans MT" w:cs="Arial"/>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Compton Parish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SDNP/22/04514/HOUS</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6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Andrew Simmans</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Alterations to east elevation comprising of changes to fenestration and associated roof works.</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Woodstock, B2146 West Marden Hill to Compton Square, Compton, Chichester, West Sussex, PO18 9EX</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477508 114589</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rPr>
      </w:pPr>
      <w:r>
        <w:rPr>
          <w:rFonts w:ascii="Gill Sans MT" w:hAnsi="Gill Sans MT" w:cs="Calibri"/>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SDNP/22/04532/TCA</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7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18 November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pPr>
        <w:rPr>
          <w:rFonts w:ascii="Gill Sans MT" w:hAnsi="Gill Sans MT" w:cs="Calibri"/>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Paul Eaton</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2 no. Holly trees (G1), 1 no. Yew tree (T3) and 1 no. Beech tree (T4), reduce height by 2m and crown thin by 10% on 2 no. Holly tree (T1 &amp; T2), reduce height by 2m, reduce widths by 1m and crown thin by 10% on 5 no. Holly trees (G2) and reduce widhts by 3m on 1 no. Magnolia tree (T5).</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Ivy House , Upper Street, Fittleworth, West Sussex, RH20 1JG</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500920 119407</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Lavant Parish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SDNP/22/04611/TPO</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7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2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pPr>
        <w:rPr>
          <w:rFonts w:ascii="Gill Sans MT" w:hAnsi="Gill Sans MT" w:cs="Calibri"/>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Paul Kennedy</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Re-pollard (back to previous points) on 3 no. Lime trees (T1-T3), subject to LV/98/00644/TPO.</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Raughmere Grange, Raughmere Drive, Lavant, Chichester, West Sussex, PO18 0AB</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485913 107958</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rPr>
      </w:pPr>
      <w:r>
        <w:rPr>
          <w:rFonts w:ascii="Gill Sans MT" w:hAnsi="Gill Sans MT" w:cs="Arial"/>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Compton Parish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SDNP/22/04565/HOUS</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7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2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Andrew Simmans</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extension and erection of new kitchen extension.</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Woodstock , B2146 West Marden Hill To Compton Square, Compton, West Sussex, PO18 9EX</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477508 114589</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rPr>
      </w:pPr>
      <w:r>
        <w:rPr>
          <w:rFonts w:ascii="Gill Sans MT" w:hAnsi="Gill Sans MT" w:cs="Calibri"/>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SDNP/22/04696/LDP</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11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6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pPr>
        <w:rPr>
          <w:rFonts w:ascii="Gill Sans MT" w:hAnsi="Gill Sans MT" w:cs="Calibri"/>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Shirley and Anthony Manning</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use of loft space to habitable accommodation to include the installation of 3 no. rooflights on rear roof slope.</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35 Poplar Way, Midhurst, West Sussex, GU29 9TB</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488344 120262</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rPr>
      </w:pPr>
      <w:r>
        <w:rPr>
          <w:rFonts w:ascii="Gill Sans MT" w:hAnsi="Gill Sans MT" w:cs="Arial"/>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Heyshott Parish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SDNP/22/04854/PNCOUF</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Prior Notification - Agr to Flex &lt;150sqm</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12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9 November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lastRenderedPageBreak/>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The Cowdray Estate</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the use of part of the existing agricultural building to Use Class C1 - hotels, boardng and guesthouses under Class R of Schedule 2, Part 3 of the General Permitted Development Order 2015 (as amended) (GPDO). The Estate intend to use the building as a bunkhouse.</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New Barn, Sunwool Lane, Heyshott, West Sussex, </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489383 117354</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Elsted and Treyford Parish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SDNP/22/04803/TCA</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14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25 November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Troubridge</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2 no. Poplar trees (marked in yellow) and 1 no. Holly tree (marked in red).</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Manor House , Church Lane, Elsted, West Sussex, GU29 0JY</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481576 119761</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rPr>
      </w:pPr>
      <w:r>
        <w:rPr>
          <w:rFonts w:ascii="Gill Sans MT" w:hAnsi="Gill Sans MT" w:cs="Calibri"/>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SDNP/22/04814/HOUS</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17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12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pPr>
        <w:rPr>
          <w:rFonts w:ascii="Gill Sans MT" w:hAnsi="Gill Sans MT" w:cs="Calibri"/>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lastRenderedPageBreak/>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Dr Copeland</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single storey ground floor and first floor rear extensions.</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Eversheds, Carron Lane, Midhurst, West Sussex, GU29 9LD</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487913 121360</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rPr>
      </w:pPr>
      <w:r>
        <w:rPr>
          <w:rFonts w:ascii="Gill Sans MT" w:hAnsi="Gill Sans MT" w:cs="Arial"/>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Milland Parish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SDNP/22/04820/CND</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17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12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Robina Farley</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the existing residential dwelling and replacement with two storey three bedroom residential building - Variation of Condition 2 of Planning Permission SDNP/21/05788/FUL - re-location of rooflight from west roof elevation to east roof elevation.</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Wardley Farm Cottage , Wardley Lane, Milland, West Sussex, GU30 7LX</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484323 127775</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rPr>
      </w:pPr>
      <w:r>
        <w:rPr>
          <w:rFonts w:ascii="Gill Sans MT" w:hAnsi="Gill Sans MT" w:cs="Calibri"/>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East Lavington Parish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SDNP/22/04828/APNR</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Road</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17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11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pPr>
        <w:rPr>
          <w:rFonts w:ascii="Gill Sans MT" w:hAnsi="Gill Sans MT" w:cs="Calibri"/>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J Pitt</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Prior Notification for proposed improvements to an existing farm track, Schedule 2, Part 6, Class A of The Town and Country Planning (General Permitted Development) (England) Order 2015 (as amended).</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Home Farm, Lavington Estate, East Lavington, Petworth, West Sussex, GU28 0NQ</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493782 116825</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rPr>
      </w:pPr>
    </w:p>
    <w:p>
      <w:pPr>
        <w:rPr>
          <w:rFonts w:ascii="Gill Sans MT" w:hAnsi="Gill Sans MT" w:cs="Arial"/>
          <w:sz w:val="22"/>
          <w:szCs w:val="24"/>
          <w:lang w:val="en-GB" w:eastAsia="en-GB"/>
        </w:rPr>
      </w:pPr>
    </w:p>
    <w:p>
      <w:pPr>
        <w:jc w:val="end"/>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3" name="Pictur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pPr>
        <w:jc w:val="center"/>
        <w:rPr>
          <w:rFonts w:ascii="Gill Sans MT" w:hAnsi="Gill Sans MT"/>
          <w:sz w:val="22"/>
          <w:szCs w:val="24"/>
        </w:rPr>
      </w:pPr>
    </w:p>
    <w:p>
      <w:pPr>
        <w:jc w:val="center"/>
        <w:rPr>
          <w:rFonts w:ascii="Gill Sans MT" w:hAnsi="Gill Sans MT" w:cs="Calibri"/>
          <w:sz w:val="22"/>
          <w:szCs w:val="24"/>
          <w:lang w:val="en-GB" w:eastAsia="en-GB"/>
        </w:rPr>
      </w:pPr>
    </w:p>
    <w:p>
      <w:pPr>
        <w:jc w:val="center"/>
        <w:rPr>
          <w:rFonts w:ascii="Gill Sans MT" w:hAnsi="Gill Sans MT" w:cs="Arial"/>
          <w:sz w:val="22"/>
          <w:szCs w:val="24"/>
          <w:lang w:val="en-GB" w:eastAsia="en-GB"/>
        </w:rPr>
      </w:pPr>
    </w:p>
    <w:p>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pPr>
        <w:jc w:val="center"/>
        <w:rPr>
          <w:rFonts w:ascii="Gill Sans MT" w:hAnsi="Gill Sans MT" w:cs="Calibri"/>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both"/>
        <w:rPr>
          <w:rFonts w:ascii="Gill Sans MT" w:hAnsi="Gill Sans MT" w:cs="Arial"/>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both"/>
        <w:rPr>
          <w:rFonts w:ascii="Gill Sans MT" w:hAnsi="Gill Sans MT" w:cs="Calibri"/>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Arial"/>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Calibri"/>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both"/>
        <w:rPr>
          <w:rFonts w:ascii="Gill Sans MT" w:hAnsi="Gill Sans MT" w:cs="Arial"/>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both"/>
        <w:rPr>
          <w:rFonts w:ascii="Gill Sans MT" w:hAnsi="Gill Sans MT" w:cs="Calibri"/>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Calibri"/>
          <w:b/>
          <w:sz w:val="22"/>
          <w:szCs w:val="24"/>
        </w:rPr>
      </w:pPr>
      <w:r>
        <w:rPr>
          <w:rFonts w:ascii="Gill Sans MT" w:hAnsi="Gill Sans MT" w:cs="Arial"/>
          <w:b/>
          <w:sz w:val="22"/>
          <w:szCs w:val="24"/>
        </w:rPr>
        <w:t>WEEKLY LIST AS AT 25 October 2022</w:t>
      </w: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Arial"/>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4.90pt"/>
        </w:tabs>
        <w:ind w:end="-21.60pt"/>
        <w:jc w:val="both"/>
        <w:rPr>
          <w:rFonts w:ascii="Gill Sans MT" w:hAnsi="Gill Sans MT" w:cs="Calibri"/>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4.90pt"/>
        </w:tabs>
        <w:ind w:end="-21.60pt"/>
        <w:jc w:val="both"/>
        <w:rPr>
          <w:rFonts w:ascii="Gill Sans MT" w:hAnsi="Gill Sans MT" w:cs="Arial"/>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4.90pt"/>
        </w:tabs>
        <w:ind w:end="-21.60pt"/>
        <w:jc w:val="both"/>
        <w:rPr>
          <w:rFonts w:ascii="Gill Sans MT" w:hAnsi="Gill Sans MT" w:cs="Calibri"/>
          <w:sz w:val="22"/>
          <w:szCs w:val="24"/>
          <w:lang w:val="en-GB" w:eastAsia="en-GB"/>
        </w:rPr>
      </w:pPr>
    </w:p>
    <w:p>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East Hants District Council</w:t>
      </w:r>
      <w:r>
        <w:rPr>
          <w:rFonts w:ascii="Gill Sans MT" w:hAnsi="Gill Sans MT" w:cs="Arial"/>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14"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Hants District Council</w:t>
      </w:r>
      <w:r>
        <w:rPr>
          <w:rFonts w:ascii="Gill Sans MT" w:hAnsi="Gill Sans MT" w:cs="Arial"/>
          <w:sz w:val="22"/>
          <w:szCs w:val="24"/>
          <w:lang w:val="en-GB" w:eastAsia="en-GB"/>
        </w:rPr>
        <w:t xml:space="preserve"> who will be dealing with the application.</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15"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pPr>
        <w:rPr>
          <w:rFonts w:ascii="Gill Sans MT" w:hAnsi="Gill Sans MT" w:cs="Calibri"/>
          <w:i/>
          <w:sz w:val="22"/>
          <w:szCs w:val="24"/>
        </w:rPr>
      </w:pPr>
    </w:p>
    <w:p>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16"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p>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pPr>
        <w:jc w:val="center"/>
        <w:rPr>
          <w:rFonts w:ascii="Gill Sans MT" w:hAnsi="Gill Sans MT" w:cs="Arial"/>
          <w:b/>
          <w:sz w:val="22"/>
          <w:szCs w:val="24"/>
        </w:rPr>
      </w:pPr>
      <w:hyperlink r:id="rId17" w:tgtFrame="_blank" w:history="1">
        <w:r>
          <w:rPr>
            <w:rStyle w:val="Hyperlink"/>
            <w:rFonts w:ascii="Gill Sans MT" w:eastAsiaTheme="majorEastAsia" w:hAnsi="Gill Sans MT" w:cs="Calibri"/>
            <w:b/>
            <w:sz w:val="22"/>
            <w:szCs w:val="24"/>
          </w:rPr>
          <w:t>www.southdowns.gov.uk/join-the-newsletter</w:t>
        </w:r>
      </w:hyperlink>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rPr>
      </w:pPr>
      <w:r>
        <w:rPr>
          <w:rFonts w:ascii="Gill Sans MT" w:hAnsi="Gill Sans MT" w:cs="Calibri"/>
          <w:sz w:val="22"/>
          <w:szCs w:val="24"/>
          <w:lang w:val="en-GB" w:eastAsia="en-GB"/>
        </w:rPr>
        <w:br w:type="page"/>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Hawkley Parish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Ropley, Hawkley &amp; Hangers Ward</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SDNP/22/04420/FUL</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17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12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pPr>
        <w:rPr>
          <w:rFonts w:ascii="Gill Sans MT" w:hAnsi="Gill Sans MT" w:cs="Calibri"/>
          <w:b/>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 Lawrence</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Agricultural Livestock Building</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North East of, Middle Oakshott Farm Lane, Hawkley, Liss, Hampshire, </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474362 127983</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rPr>
      </w:pPr>
      <w:r>
        <w:rPr>
          <w:rFonts w:ascii="Gill Sans MT" w:hAnsi="Gill Sans MT" w:cs="Arial"/>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Selborne Parish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SDNP/22/04452/LDE</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18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13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Rosie Virgo</w:t>
            </w:r>
          </w:p>
        </w:tc>
      </w:tr>
    </w:tbl>
    <w:p>
      <w:pPr>
        <w:rPr>
          <w:rFonts w:ascii="Gill Sans MT" w:hAnsi="Gill Sans MT" w:cs="Arial"/>
          <w:b/>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Gabriel Langlands</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Lawful Development Certificate for an Existing Use - A residential annexe (in connection with main house) where construction has taken place in phases between 1997 and 2018.  Refer to drawings to show individual phases of construction.  Between 1997 and 2008 the building was ancillary to main house and used as a studio, store and laundry. Residential annexe has been occupied since 2008 by Gabriel Langlands (owner of Sparrow's Hanger) and by him, his partner and family since 2011 until the present day. His father continues to live in the main house.</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Sparrow Hanger , Huckers Lane, Selborne, Alton, Hampshire, GU34 3JN</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474387 133768</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rPr>
      </w:pPr>
      <w:r>
        <w:rPr>
          <w:rFonts w:ascii="Gill Sans MT" w:hAnsi="Gill Sans MT" w:cs="Calibri"/>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SDNP/22/04473/HOUS</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17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12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pPr>
        <w:rPr>
          <w:rFonts w:ascii="Gill Sans MT" w:hAnsi="Gill Sans MT" w:cs="Calibri"/>
          <w:b/>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M Wallace</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side, front and rear extension</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High Wind , Gaston Lane, Farringdon, Alton, Hampshire, GU34 3EE</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471414 135442</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rPr>
      </w:pPr>
      <w:r>
        <w:rPr>
          <w:rFonts w:ascii="Gill Sans MT" w:hAnsi="Gill Sans MT" w:cs="Arial"/>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SDNP/22/04499/HOUS</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19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14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pPr>
        <w:rPr>
          <w:rFonts w:ascii="Gill Sans MT" w:hAnsi="Gill Sans MT" w:cs="Arial"/>
          <w:b/>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Richards</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Pool enclosure</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Harcourts , Hill Brow Road, Liss, GU33 7LH</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478220 127054</w:t>
      </w:r>
    </w:p>
    <w:p>
      <w:pPr>
        <w:rPr>
          <w:rFonts w:ascii="Gill Sans MT" w:hAnsi="Gill Sans MT" w:cs="Arial"/>
          <w:sz w:val="22"/>
          <w:szCs w:val="24"/>
          <w:lang w:val="en-GB" w:eastAsia="en-GB"/>
        </w:rPr>
      </w:pPr>
    </w:p>
    <w:p>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rPr>
          <w:rFonts w:ascii="Gill Sans MT" w:hAnsi="Gill Sans MT" w:cs="Arial"/>
          <w:sz w:val="22"/>
          <w:szCs w:val="24"/>
          <w:lang w:val="en-GB" w:eastAsia="en-GB"/>
        </w:rPr>
      </w:pPr>
    </w:p>
    <w:p>
      <w:pPr>
        <w:rPr>
          <w:rFonts w:ascii="Gill Sans MT" w:hAnsi="Gill Sans MT" w:cs="Arial"/>
          <w:sz w:val="22"/>
          <w:szCs w:val="24"/>
        </w:rPr>
      </w:pPr>
      <w:r>
        <w:rPr>
          <w:rFonts w:ascii="Gill Sans MT" w:hAnsi="Gill Sans MT" w:cs="Calibri"/>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SDNP/22/04701/TCA</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18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29 November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pPr>
        <w:rPr>
          <w:rFonts w:ascii="Gill Sans MT" w:hAnsi="Gill Sans MT" w:cs="Calibri"/>
          <w:b/>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Matt Horn</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T1 - To reduce Apple Tree by 4-5 Metres </w:t>
      </w:r>
    </w:p>
    <w:p>
      <w:pPr>
        <w:tabs>
          <w:tab w:val="start" w:pos="106.35pt"/>
        </w:tabs>
        <w:ind w:start="106.35pt" w:hanging="106.35pt"/>
        <w:rPr>
          <w:rFonts w:ascii="Gill Sans MT" w:hAnsi="Gill Sans MT" w:cs="Arial"/>
          <w:sz w:val="22"/>
          <w:szCs w:val="24"/>
          <w:lang w:val="en-GB" w:eastAsia="en-GB"/>
        </w:rPr>
      </w:pPr>
      <w:r>
        <w:rPr>
          <w:rFonts w:ascii="Gill Sans MT" w:hAnsi="Gill Sans MT" w:cs="Calibri"/>
          <w:sz w:val="22"/>
          <w:szCs w:val="24"/>
          <w:lang w:val="en-GB" w:eastAsia="en-GB"/>
        </w:rPr>
        <w:t>T2 - To pollard Willow</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Applebury Cottage , Workhouse Lane, East Meon, Petersfield, Hampshire, GU32 1PD</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467837 122157</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rPr>
      </w:pPr>
      <w:r>
        <w:rPr>
          <w:rFonts w:ascii="Gill Sans MT" w:hAnsi="Gill Sans MT" w:cs="Arial"/>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SDNP/22/04702/TCA</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18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29 November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pPr>
        <w:rPr>
          <w:rFonts w:ascii="Gill Sans MT" w:hAnsi="Gill Sans MT" w:cs="Arial"/>
          <w:b/>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Bussell</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To reduce apple tree in back garden by 7 metres</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Vicarage Lodge , Church Street, East Meon, Petersfield, Hampshire, GU32 1NN</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467957 122204</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Selborne Parish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SDNP/22/04941/APNB</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Agricultural Prior Notification Building</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21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17 November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Nicky Powis</w:t>
            </w:r>
          </w:p>
        </w:tc>
      </w:tr>
    </w:tbl>
    <w:p>
      <w:pPr>
        <w:rPr>
          <w:rFonts w:ascii="Gill Sans MT" w:hAnsi="Gill Sans MT" w:cs="Arial"/>
          <w:b/>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Mark Greenwood</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Application to determine if prior approval is required for the conversion of an agricultural barn and land within its curtilage at Chaple Farm to provide a flexible commercial use falling within Class E (commercial, business or service) pursuant to Class R(c) of schedule 2, part 3 of the Town and Country General Permitted Development order 2015 (GDPO).</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North Off, Chapel Farm, Oakhanger Road, Oakhanger, Bordon, Hampshire, </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476808 135216</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jc w:val="end"/>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pPr>
        <w:jc w:val="center"/>
        <w:rPr>
          <w:rFonts w:ascii="Gill Sans MT" w:hAnsi="Gill Sans MT" w:cs="Calibri"/>
          <w:sz w:val="22"/>
          <w:szCs w:val="24"/>
        </w:rPr>
      </w:pPr>
    </w:p>
    <w:p>
      <w:pPr>
        <w:jc w:val="center"/>
        <w:rPr>
          <w:rFonts w:ascii="Gill Sans MT" w:hAnsi="Gill Sans MT" w:cs="Arial"/>
          <w:sz w:val="22"/>
          <w:szCs w:val="24"/>
          <w:lang w:val="en-GB" w:eastAsia="en-GB"/>
        </w:rPr>
      </w:pPr>
    </w:p>
    <w:p>
      <w:pPr>
        <w:jc w:val="center"/>
        <w:rPr>
          <w:rFonts w:ascii="Gill Sans MT" w:hAnsi="Gill Sans MT" w:cs="Calibri"/>
          <w:sz w:val="22"/>
          <w:szCs w:val="24"/>
          <w:lang w:val="en-GB" w:eastAsia="en-GB"/>
        </w:rPr>
      </w:pPr>
    </w:p>
    <w:p>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pPr>
        <w:jc w:val="center"/>
        <w:rPr>
          <w:rFonts w:ascii="Gill Sans MT" w:hAnsi="Gill Sans MT" w:cs="Arial"/>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both"/>
        <w:rPr>
          <w:rFonts w:ascii="Gill Sans MT" w:hAnsi="Gill Sans MT" w:cs="Calibri"/>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both"/>
        <w:rPr>
          <w:rFonts w:ascii="Gill Sans MT" w:hAnsi="Gill Sans MT" w:cs="Arial"/>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Calibri"/>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Arial"/>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both"/>
        <w:rPr>
          <w:rFonts w:ascii="Gill Sans MT" w:hAnsi="Gill Sans MT" w:cs="Calibri"/>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both"/>
        <w:rPr>
          <w:rFonts w:ascii="Gill Sans MT" w:hAnsi="Gill Sans MT" w:cs="Arial"/>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Arial"/>
          <w:b/>
          <w:sz w:val="22"/>
          <w:szCs w:val="24"/>
        </w:rPr>
      </w:pPr>
      <w:r>
        <w:rPr>
          <w:rFonts w:ascii="Gill Sans MT" w:hAnsi="Gill Sans MT" w:cs="Calibri"/>
          <w:b/>
          <w:sz w:val="22"/>
          <w:szCs w:val="24"/>
        </w:rPr>
        <w:t>WEEKLY LIST AS AT 25 October 2022</w:t>
      </w: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Calibri"/>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4.90pt"/>
        </w:tabs>
        <w:ind w:end="-21.60pt"/>
        <w:jc w:val="both"/>
        <w:rPr>
          <w:rFonts w:ascii="Gill Sans MT" w:hAnsi="Gill Sans MT" w:cs="Arial"/>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4.90pt"/>
        </w:tabs>
        <w:ind w:end="-21.60pt"/>
        <w:jc w:val="both"/>
        <w:rPr>
          <w:rFonts w:ascii="Gill Sans MT" w:hAnsi="Gill Sans MT" w:cs="Calibri"/>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4.90pt"/>
        </w:tabs>
        <w:ind w:end="-21.60pt"/>
        <w:jc w:val="both"/>
        <w:rPr>
          <w:rFonts w:ascii="Gill Sans MT" w:hAnsi="Gill Sans MT" w:cs="Arial"/>
          <w:sz w:val="22"/>
          <w:szCs w:val="24"/>
          <w:lang w:val="en-GB" w:eastAsia="en-GB"/>
        </w:rPr>
      </w:pPr>
    </w:p>
    <w:p>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18"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19"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pPr>
        <w:rPr>
          <w:rFonts w:ascii="Gill Sans MT" w:hAnsi="Gill Sans MT" w:cs="Arial"/>
          <w:i/>
          <w:sz w:val="22"/>
          <w:szCs w:val="24"/>
        </w:rPr>
      </w:pPr>
    </w:p>
    <w:p>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0"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p>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pPr>
        <w:jc w:val="center"/>
        <w:rPr>
          <w:rFonts w:ascii="Gill Sans MT" w:hAnsi="Gill Sans MT" w:cs="Calibri"/>
          <w:b/>
          <w:sz w:val="22"/>
          <w:szCs w:val="24"/>
        </w:rPr>
      </w:pPr>
      <w:hyperlink r:id="rId21" w:tgtFrame="_blank" w:history="1">
        <w:r>
          <w:rPr>
            <w:rStyle w:val="Hyperlink"/>
            <w:rFonts w:ascii="Gill Sans MT" w:eastAsiaTheme="majorEastAsia" w:hAnsi="Gill Sans MT" w:cs="Arial"/>
            <w:b/>
            <w:sz w:val="22"/>
            <w:szCs w:val="24"/>
          </w:rPr>
          <w:t>www.southdowns.gov.uk/join-the-newsletter</w:t>
        </w:r>
      </w:hyperlink>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r>
        <w:rPr>
          <w:rFonts w:ascii="Gill Sans MT" w:hAnsi="Gill Sans MT" w:cs="Arial"/>
          <w:sz w:val="22"/>
          <w:szCs w:val="24"/>
          <w:lang w:val="en-GB" w:eastAsia="en-GB"/>
        </w:rPr>
        <w:br w:type="page"/>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Storrington &amp; Sullington Parish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Storrington and Washington Ward</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SDNP/22/04510/HOUS</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13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8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p>
        </w:tc>
      </w:tr>
    </w:tbl>
    <w:p>
      <w:pPr>
        <w:rPr>
          <w:rFonts w:ascii="Gill Sans MT" w:hAnsi="Gill Sans MT" w:cs="Calibri"/>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Julie Brown</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single storey rear link extension including new entrance door and replacement windows</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Kithurst Farm, West Barn , Kithurst Farm Road, Storrington, West Sussex, RH20 4HT</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507879 113556</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Upper Beeding Parish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Bramber Upper Beeding Woodmancote Ward</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SDNP/22/04720/LDE</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11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6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R Grant</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Application to confirm the continuous use of barn for stabling for private horses and workshop for hobby vehicle restoration and repairs for a period in excess of ten years (Lawful Development Certificate - Existing)</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Truleigh House , Truleigh Hill, Shoreham, West Sussex, BN43 5FB</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522269 110384</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lang w:val="en-GB" w:eastAsia="en-GB"/>
        </w:rPr>
      </w:pPr>
      <w:r>
        <w:rPr>
          <w:rFonts w:ascii="Gill Sans MT" w:hAnsi="Gill Sans MT" w:cs="Calibri"/>
          <w:sz w:val="22"/>
          <w:szCs w:val="24"/>
          <w:lang w:val="en-GB" w:eastAsia="en-GB"/>
        </w:rPr>
        <w:lastRenderedPageBreak/>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jc w:val="end"/>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5" name="Picture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pPr>
        <w:jc w:val="center"/>
        <w:rPr>
          <w:rFonts w:ascii="Gill Sans MT" w:hAnsi="Gill Sans MT"/>
          <w:sz w:val="22"/>
          <w:szCs w:val="24"/>
        </w:rPr>
      </w:pPr>
    </w:p>
    <w:p>
      <w:pPr>
        <w:jc w:val="center"/>
        <w:rPr>
          <w:rFonts w:ascii="Gill Sans MT" w:hAnsi="Gill Sans MT" w:cs="Calibri"/>
          <w:sz w:val="22"/>
          <w:szCs w:val="24"/>
          <w:lang w:val="en-GB" w:eastAsia="en-GB"/>
        </w:rPr>
      </w:pPr>
    </w:p>
    <w:p>
      <w:pPr>
        <w:jc w:val="center"/>
        <w:rPr>
          <w:rFonts w:ascii="Gill Sans MT" w:hAnsi="Gill Sans MT" w:cs="Arial"/>
          <w:sz w:val="22"/>
          <w:szCs w:val="24"/>
          <w:lang w:val="en-GB" w:eastAsia="en-GB"/>
        </w:rPr>
      </w:pPr>
    </w:p>
    <w:p>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pPr>
        <w:jc w:val="center"/>
        <w:rPr>
          <w:rFonts w:ascii="Gill Sans MT" w:hAnsi="Gill Sans MT" w:cs="Calibri"/>
          <w:sz w:val="22"/>
          <w:szCs w:val="24"/>
          <w:lang w:val="en-GB" w:eastAsia="en-GB"/>
        </w:rPr>
      </w:pPr>
    </w:p>
    <w:p>
      <w:pPr>
        <w:tabs>
          <w:tab w:val="end" w:pos="532.80pt"/>
        </w:tabs>
        <w:jc w:val="both"/>
        <w:rPr>
          <w:rFonts w:ascii="Gill Sans MT" w:hAnsi="Gill Sans MT" w:cs="Arial"/>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both"/>
        <w:rPr>
          <w:rFonts w:ascii="Gill Sans MT" w:hAnsi="Gill Sans MT" w:cs="Calibri"/>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Arial"/>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Calibri"/>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both"/>
        <w:rPr>
          <w:rFonts w:ascii="Gill Sans MT" w:hAnsi="Gill Sans MT" w:cs="Arial"/>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both"/>
        <w:rPr>
          <w:rFonts w:ascii="Gill Sans MT" w:hAnsi="Gill Sans MT" w:cs="Calibri"/>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Calibri"/>
          <w:b/>
          <w:sz w:val="22"/>
          <w:szCs w:val="24"/>
        </w:rPr>
      </w:pPr>
      <w:r>
        <w:rPr>
          <w:rFonts w:ascii="Gill Sans MT" w:hAnsi="Gill Sans MT" w:cs="Arial"/>
          <w:b/>
          <w:sz w:val="22"/>
          <w:szCs w:val="24"/>
        </w:rPr>
        <w:t>WEEKLY LIST AS AT 25 October 2022</w:t>
      </w: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Arial"/>
          <w:b/>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Arial"/>
          <w:sz w:val="22"/>
          <w:szCs w:val="24"/>
          <w:lang w:val="en-GB" w:eastAsia="en-GB"/>
        </w:rPr>
      </w:pPr>
      <w:r>
        <w:rPr>
          <w:rFonts w:ascii="Gill Sans MT" w:hAnsi="Gill Sans MT" w:cs="Calibri"/>
          <w:sz w:val="22"/>
          <w:szCs w:val="24"/>
          <w:lang w:val="en-GB" w:eastAsia="en-GB"/>
        </w:rPr>
        <w:tab/>
      </w: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4.90pt"/>
        </w:tabs>
        <w:ind w:end="-21.60pt"/>
        <w:jc w:val="both"/>
        <w:rPr>
          <w:rFonts w:ascii="Gill Sans MT" w:hAnsi="Gill Sans MT" w:cs="Calibri"/>
          <w:sz w:val="22"/>
          <w:szCs w:val="24"/>
          <w:lang w:val="en-GB" w:eastAsia="en-GB"/>
        </w:rPr>
      </w:pPr>
    </w:p>
    <w:p>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22"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23"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pPr>
        <w:rPr>
          <w:rFonts w:ascii="Gill Sans MT" w:hAnsi="Gill Sans MT" w:cs="Calibri"/>
          <w:i/>
          <w:sz w:val="22"/>
          <w:szCs w:val="24"/>
        </w:rPr>
      </w:pPr>
    </w:p>
    <w:p>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4"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p>
      <w:pPr>
        <w:jc w:val="center"/>
        <w:rPr>
          <w:rFonts w:ascii="Gill Sans MT" w:hAnsi="Gill Sans MT" w:cs="Calibri"/>
          <w:b/>
          <w:sz w:val="22"/>
          <w:szCs w:val="24"/>
        </w:rPr>
      </w:pPr>
    </w:p>
    <w:p>
      <w:pPr>
        <w:jc w:val="center"/>
        <w:rPr>
          <w:rFonts w:ascii="Gill Sans MT" w:hAnsi="Gill Sans MT" w:cs="Arial"/>
          <w:b/>
          <w:sz w:val="22"/>
          <w:szCs w:val="24"/>
        </w:rPr>
      </w:pPr>
    </w:p>
    <w:p>
      <w:pPr>
        <w:jc w:val="center"/>
        <w:rPr>
          <w:rFonts w:ascii="Gill Sans MT" w:hAnsi="Gill Sans MT" w:cs="Calibri"/>
          <w:b/>
          <w:sz w:val="22"/>
          <w:szCs w:val="24"/>
        </w:rPr>
      </w:pPr>
    </w:p>
    <w:p>
      <w:pPr>
        <w:jc w:val="center"/>
        <w:rPr>
          <w:rFonts w:ascii="Gill Sans MT" w:hAnsi="Gill Sans MT" w:cs="Arial"/>
          <w:b/>
          <w:sz w:val="22"/>
          <w:szCs w:val="24"/>
        </w:rPr>
      </w:pPr>
    </w:p>
    <w:p>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pPr>
        <w:jc w:val="center"/>
        <w:rPr>
          <w:rFonts w:ascii="Gill Sans MT" w:hAnsi="Gill Sans MT" w:cs="Calibri"/>
          <w:b/>
          <w:sz w:val="22"/>
          <w:szCs w:val="24"/>
        </w:rPr>
      </w:pPr>
      <w:hyperlink r:id="rId25" w:tgtFrame="_blank" w:history="1">
        <w:r>
          <w:rPr>
            <w:rStyle w:val="Hyperlink"/>
            <w:rFonts w:ascii="Gill Sans MT" w:eastAsiaTheme="majorEastAsia" w:hAnsi="Gill Sans MT" w:cs="Arial"/>
            <w:b/>
            <w:sz w:val="22"/>
            <w:szCs w:val="24"/>
          </w:rPr>
          <w:t>www.southdowns.gov.uk/join-the-newsletter</w:t>
        </w:r>
      </w:hyperlink>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r>
        <w:rPr>
          <w:rFonts w:ascii="Gill Sans MT" w:hAnsi="Gill Sans MT" w:cs="Arial"/>
          <w:sz w:val="22"/>
          <w:szCs w:val="24"/>
          <w:lang w:val="en-GB" w:eastAsia="en-GB"/>
        </w:rPr>
        <w:br w:type="page"/>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SDNP/22/04389/FUL</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12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7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Andronicas Coffee Co Ltd</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Part retrospective planning application for change of use to Class E (restaurant) and Sui Generis use (take-away)</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Railway Arches , Pinwell Road, Lewes, East Sussex, BN7 2JS</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541620 109916</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SDNP/22/04468/HOUS</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12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7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 Sallis</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To replace existing garage velux window with new dormer window</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Withypool , Kingston Road, Lewes, East Sussex, BN7 3ND</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540271 108878</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rPr>
      </w:pPr>
    </w:p>
    <w:p>
      <w:pPr>
        <w:rPr>
          <w:rFonts w:ascii="Gill Sans MT" w:hAnsi="Gill Sans MT" w:cs="Calibri"/>
          <w:sz w:val="22"/>
          <w:szCs w:val="24"/>
          <w:lang w:val="en-GB" w:eastAsia="en-GB"/>
        </w:rPr>
      </w:pPr>
      <w:r>
        <w:rPr>
          <w:rFonts w:ascii="Gill Sans MT" w:hAnsi="Gill Sans MT" w:cs="Arial"/>
          <w:sz w:val="22"/>
          <w:szCs w:val="24"/>
          <w:lang w:val="en-GB" w:eastAsia="en-GB"/>
        </w:rPr>
        <w:lastRenderedPageBreak/>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Westmeston Parish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SDNP/22/04495/FUL</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9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4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Collins</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an enclosed, free standing shed</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Field to The East of Garden House, Westmeston Place, Lewes Road, Westmeston, Hassocks, East Sussex, BN6 8RH</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533810 113976</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SDNP/22/04588/LIS</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19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14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Ilgoo &amp; Loren Kwon</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Various internal and external works to ground floor and lower ground floor to include installation of kitchen equipment and piping to connect to existing drainage system in order to faciliate the change of use from clothing store to Korean vegan cafe. To paint existing panelled fascia timber shopfront and install signage both internally and externally.</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70 High Street, Lewes, East Sussex, BN7 1XG</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541428 110024</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SDNP/22/04629/HOUS</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11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6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May</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side extension to existing front garage, addition of walkway and balustrade to garage roof</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Hill Road, Lewes, East Sussex, BN7 1DB</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540659 110693</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SDNP/22/04667/HOUS</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12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7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 Naish</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side extension, loft conversion, and rear dormer</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21 Meridian Road, Lewes, East Sussex, BN7 2TL</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540671 110848</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SDNP/22/04707/HOUS</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14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9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 Whelan</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rear dormer, Loft conversion to include gable end extension</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10 Hill Road, Lewes, East Sussex, BN7 1DB</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540522 110764</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SDNP/22/04716/HOUS</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14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9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 Sadek</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outbuilding in front garden</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28 Ferrers Road, Lewes, East Sussex, BN7 1PZ</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540585 110515</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SDNP/22/04758/LIS</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12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7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Tanya Szendeffy</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J Mauthe</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rear dormer window and Installation of front conservation type rooflight</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Mount Pleasant, Lewes, East Sussex, BN7 2DH</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541451 110292</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rPr>
      </w:pPr>
    </w:p>
    <w:p>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SDNP/22/04768/HOUS</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13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8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pPr>
        <w:rPr>
          <w:rFonts w:ascii="Gill Sans MT" w:hAnsi="Gill Sans MT" w:cs="Calibri"/>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J Mitchell</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Addition of east-facing rooflight, south-facing window, and solar panels to side and rear roof elevations</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Brendon , Rotten Row, Lewes, East Sussex, BN7 1LJ</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540839 109759</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sz w:val="22"/>
          <w:szCs w:val="24"/>
        </w:rPr>
      </w:pPr>
    </w:p>
    <w:p>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SDNP/22/04776/TCA</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13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24 November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Steve Williams (LEWES)</w:t>
            </w:r>
          </w:p>
        </w:tc>
      </w:tr>
    </w:tbl>
    <w:p>
      <w:pPr>
        <w:rPr>
          <w:rFonts w:ascii="Gill Sans MT" w:hAnsi="Gill Sans MT" w:cs="Calibri"/>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A Radford</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Cherry - reduce and reshape crown by up to 1.5 metres.</w:t>
      </w:r>
    </w:p>
    <w:p>
      <w:pPr>
        <w:tabs>
          <w:tab w:val="start" w:pos="106.35pt"/>
        </w:tabs>
        <w:ind w:start="106.35pt" w:hanging="106.35pt"/>
        <w:rPr>
          <w:rFonts w:ascii="Gill Sans MT" w:hAnsi="Gill Sans MT" w:cs="Arial"/>
          <w:sz w:val="22"/>
          <w:szCs w:val="24"/>
          <w:lang w:val="en-GB" w:eastAsia="en-GB"/>
        </w:rPr>
      </w:pPr>
      <w:r>
        <w:rPr>
          <w:rFonts w:ascii="Gill Sans MT" w:hAnsi="Gill Sans MT" w:cs="Calibri"/>
          <w:sz w:val="22"/>
          <w:szCs w:val="24"/>
          <w:lang w:val="en-GB" w:eastAsia="en-GB"/>
        </w:rPr>
        <w:t>T2 - Beech - reduce and reshape crown by up to 2.0 metres.</w:t>
      </w:r>
    </w:p>
    <w:p>
      <w:pPr>
        <w:tabs>
          <w:tab w:val="start" w:pos="106.35pt"/>
        </w:tabs>
        <w:ind w:start="106.35pt" w:hanging="106.35pt"/>
        <w:rPr>
          <w:rFonts w:ascii="Gill Sans MT" w:hAnsi="Gill Sans MT" w:cs="Arial"/>
          <w:sz w:val="22"/>
          <w:szCs w:val="24"/>
          <w:lang w:val="en-GB" w:eastAsia="en-GB"/>
        </w:rPr>
      </w:pPr>
      <w:r>
        <w:rPr>
          <w:rFonts w:ascii="Gill Sans MT" w:hAnsi="Gill Sans MT" w:cs="Calibri"/>
          <w:sz w:val="22"/>
          <w:szCs w:val="24"/>
          <w:lang w:val="en-GB" w:eastAsia="en-GB"/>
        </w:rPr>
        <w:t>T3 - Gleditsia - reduce and reshape by up to 1 metre.</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19 Prince Edwards Road, Lewes, East Sussex, BN7 1BJ</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540851 110395</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sz w:val="22"/>
          <w:szCs w:val="24"/>
        </w:rPr>
      </w:pPr>
    </w:p>
    <w:p>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SDNP/22/04802/TCA</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24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5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Steve Williams (LEWES)</w:t>
            </w:r>
          </w:p>
        </w:tc>
      </w:tr>
    </w:tbl>
    <w:p>
      <w:pPr>
        <w:rPr>
          <w:rFonts w:ascii="Gill Sans MT" w:hAnsi="Gill Sans MT" w:cs="Calibri"/>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 Franey</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T8 - Scots Pine - To fell</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Barnfield Gardens, Ditchling, East Sussex, BN6 8UE</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533076 115058</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sz w:val="22"/>
          <w:szCs w:val="24"/>
        </w:rPr>
      </w:pPr>
    </w:p>
    <w:p>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SDNP/22/04853/TCA</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18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29 November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Steve Williams (LEWES)</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N Whitehead</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Tree 1: Holly - Crown lift to 2.5m </w:t>
      </w:r>
    </w:p>
    <w:p>
      <w:pPr>
        <w:tabs>
          <w:tab w:val="start" w:pos="106.35pt"/>
        </w:tabs>
        <w:ind w:start="106.35pt" w:hanging="106.35pt"/>
        <w:rPr>
          <w:rFonts w:ascii="Gill Sans MT" w:hAnsi="Gill Sans MT" w:cs="Calibri"/>
          <w:sz w:val="22"/>
          <w:szCs w:val="24"/>
          <w:lang w:val="en-GB" w:eastAsia="en-GB"/>
        </w:rPr>
      </w:pPr>
      <w:r>
        <w:rPr>
          <w:rFonts w:ascii="Gill Sans MT" w:hAnsi="Gill Sans MT" w:cs="Arial"/>
          <w:sz w:val="22"/>
          <w:szCs w:val="24"/>
          <w:lang w:val="en-GB" w:eastAsia="en-GB"/>
        </w:rPr>
        <w:t>Trees 2 and 3: Sycamore and Elder - Pollard back to original point</w:t>
      </w:r>
    </w:p>
    <w:p>
      <w:pPr>
        <w:tabs>
          <w:tab w:val="start" w:pos="106.35pt"/>
        </w:tabs>
        <w:ind w:start="106.35pt" w:hanging="106.35pt"/>
        <w:rPr>
          <w:rFonts w:ascii="Gill Sans MT" w:hAnsi="Gill Sans MT" w:cs="Calibri"/>
          <w:sz w:val="22"/>
          <w:szCs w:val="24"/>
          <w:lang w:val="en-GB" w:eastAsia="en-GB"/>
        </w:rPr>
      </w:pPr>
      <w:r>
        <w:rPr>
          <w:rFonts w:ascii="Gill Sans MT" w:hAnsi="Gill Sans MT" w:cs="Arial"/>
          <w:sz w:val="22"/>
          <w:szCs w:val="24"/>
          <w:lang w:val="en-GB" w:eastAsia="en-GB"/>
        </w:rPr>
        <w:t>Trees 4,5,6 and 7: Lime - Pollard back to original point</w:t>
      </w:r>
    </w:p>
    <w:p>
      <w:pPr>
        <w:tabs>
          <w:tab w:val="start" w:pos="106.35pt"/>
        </w:tabs>
        <w:ind w:start="106.35pt" w:hanging="106.35pt"/>
        <w:rPr>
          <w:rFonts w:ascii="Gill Sans MT" w:hAnsi="Gill Sans MT" w:cs="Calibri"/>
          <w:sz w:val="22"/>
          <w:szCs w:val="24"/>
          <w:lang w:val="en-GB" w:eastAsia="en-GB"/>
        </w:rPr>
      </w:pPr>
      <w:r>
        <w:rPr>
          <w:rFonts w:ascii="Gill Sans MT" w:hAnsi="Gill Sans MT" w:cs="Arial"/>
          <w:sz w:val="22"/>
          <w:szCs w:val="24"/>
          <w:lang w:val="en-GB" w:eastAsia="en-GB"/>
        </w:rPr>
        <w:t>Tree 8: Apple - Fell due to disease</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7 The Avenue, Lewes, East Sussex, BN7 1QS</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541231 110265</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Streat Parish Meeting</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Plumpton Streat E.Chiltington St John W</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SDNP/22/04864/FUL</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18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13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(LDC) Claire Tester</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 Jonson</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Creation of 4no single storey tourist accommodation units as Earth Sheltered Houses hollowed into an existing man-made, planted embankment</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Blackberry Wood , Streat Lane, Streat, East Sussex, BN6 8RS</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535157 114760</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SDNP/22/04869/TCA</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19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30 November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Steve Williams (LEWES)</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 O'Keefe</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Alder - Fell</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16 Garden Street, Lewes, East Sussex, BN7 1TJ</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541520 109791</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Plumpton Parish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Plumpton Streat E.Chiltington St John W</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SDNP/22/04887/FUL</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19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14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(LDC) Claire Tester</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Chania Hemsley-Smith</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application for the installation of 2no Portkabin Double Classrooms for a temporary period until September 2024</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Plumpton College , Ditchling Road, Plumpton, East Sussex, BN7 3AE</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535849 113500</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SDNP/22/04903/HOUS</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20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15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McJennett</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two-storey side/rear wraparoundextension, demolition of existing outbuilding and erection of new outbuilding</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20 Gundreda Road, Lewes, East Sussex, BN7 1PX</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540651 110544</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SDNP/22/04907/TCA</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20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Steve Williams (LEWES)</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Rogers</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Thorn - Crown lift by removing up to 1 metre from lower branches, reduce and reshape crown by up to 1.2 metres.</w:t>
      </w:r>
    </w:p>
    <w:p>
      <w:pPr>
        <w:tabs>
          <w:tab w:val="start" w:pos="106.35pt"/>
        </w:tabs>
        <w:ind w:start="106.35pt" w:hanging="106.35pt"/>
        <w:rPr>
          <w:rFonts w:ascii="Gill Sans MT" w:hAnsi="Gill Sans MT" w:cs="Calibri"/>
          <w:sz w:val="22"/>
          <w:szCs w:val="24"/>
          <w:lang w:val="en-GB" w:eastAsia="en-GB"/>
        </w:rPr>
      </w:pPr>
      <w:r>
        <w:rPr>
          <w:rFonts w:ascii="Gill Sans MT" w:hAnsi="Gill Sans MT" w:cs="Arial"/>
          <w:sz w:val="22"/>
          <w:szCs w:val="24"/>
          <w:lang w:val="en-GB" w:eastAsia="en-GB"/>
        </w:rPr>
        <w:t>T2 - Paulownia - Prune away from buildings by removing up to 1 metre from branches, reduce and reshape crown by up to 2.5 metres.</w:t>
      </w:r>
    </w:p>
    <w:p>
      <w:pPr>
        <w:tabs>
          <w:tab w:val="start" w:pos="106.35pt"/>
        </w:tabs>
        <w:ind w:start="106.35pt" w:hanging="106.35pt"/>
        <w:rPr>
          <w:rFonts w:ascii="Gill Sans MT" w:hAnsi="Gill Sans MT" w:cs="Calibri"/>
          <w:sz w:val="22"/>
          <w:szCs w:val="24"/>
          <w:lang w:val="en-GB" w:eastAsia="en-GB"/>
        </w:rPr>
      </w:pPr>
      <w:r>
        <w:rPr>
          <w:rFonts w:ascii="Gill Sans MT" w:hAnsi="Gill Sans MT" w:cs="Arial"/>
          <w:sz w:val="22"/>
          <w:szCs w:val="24"/>
          <w:lang w:val="en-GB" w:eastAsia="en-GB"/>
        </w:rPr>
        <w:t>T3 - Fig - Crown lift by 1.2 metres, shape by up to 1 metre and crown lift over footpath by 2.5 metres.</w:t>
      </w:r>
    </w:p>
    <w:p>
      <w:pPr>
        <w:tabs>
          <w:tab w:val="start" w:pos="106.35pt"/>
        </w:tabs>
        <w:ind w:start="106.35pt" w:hanging="106.35pt"/>
        <w:rPr>
          <w:rFonts w:ascii="Gill Sans MT" w:hAnsi="Gill Sans MT" w:cs="Calibri"/>
          <w:sz w:val="22"/>
          <w:szCs w:val="24"/>
          <w:lang w:val="en-GB" w:eastAsia="en-GB"/>
        </w:rPr>
      </w:pPr>
      <w:r>
        <w:rPr>
          <w:rFonts w:ascii="Gill Sans MT" w:hAnsi="Gill Sans MT" w:cs="Arial"/>
          <w:sz w:val="22"/>
          <w:szCs w:val="24"/>
          <w:lang w:val="en-GB" w:eastAsia="en-GB"/>
        </w:rPr>
        <w:lastRenderedPageBreak/>
        <w:t>T4 - Lime - Remove stem epicormic growths up to main crown (6 metres)</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Crowlink , Rotten Row, Lewes, East Sussex, BN7 1TN</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540978 109830</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rPr>
      </w:pPr>
    </w:p>
    <w:p>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pPr>
        <w:rPr>
          <w:rFonts w:ascii="Gill Sans MT" w:hAnsi="Gill Sans MT" w:cs="Calibri"/>
          <w:sz w:val="22"/>
          <w:szCs w:val="24"/>
          <w:lang w:val="en-GB" w:eastAsia="en-GB"/>
        </w:rPr>
      </w:pP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jc w:val="end"/>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pPr>
        <w:jc w:val="center"/>
        <w:rPr>
          <w:rFonts w:ascii="Gill Sans MT" w:hAnsi="Gill Sans MT" w:cs="Calibri"/>
          <w:sz w:val="22"/>
          <w:szCs w:val="24"/>
        </w:rPr>
      </w:pPr>
    </w:p>
    <w:p>
      <w:pPr>
        <w:jc w:val="center"/>
        <w:rPr>
          <w:rFonts w:ascii="Gill Sans MT" w:hAnsi="Gill Sans MT" w:cs="Arial"/>
          <w:sz w:val="22"/>
          <w:szCs w:val="24"/>
          <w:lang w:val="en-GB" w:eastAsia="en-GB"/>
        </w:rPr>
      </w:pPr>
    </w:p>
    <w:p>
      <w:pPr>
        <w:jc w:val="center"/>
        <w:rPr>
          <w:rFonts w:ascii="Gill Sans MT" w:hAnsi="Gill Sans MT" w:cs="Calibri"/>
          <w:sz w:val="22"/>
          <w:szCs w:val="24"/>
          <w:lang w:val="en-GB" w:eastAsia="en-GB"/>
        </w:rPr>
      </w:pPr>
    </w:p>
    <w:p>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pPr>
        <w:jc w:val="center"/>
        <w:rPr>
          <w:rFonts w:ascii="Gill Sans MT" w:hAnsi="Gill Sans MT" w:cs="Arial"/>
          <w:sz w:val="22"/>
          <w:szCs w:val="24"/>
          <w:lang w:val="en-GB" w:eastAsia="en-GB"/>
        </w:rPr>
      </w:pPr>
    </w:p>
    <w:p>
      <w:pPr>
        <w:tabs>
          <w:tab w:val="end" w:pos="532.80pt"/>
        </w:tabs>
        <w:jc w:val="both"/>
        <w:rPr>
          <w:rFonts w:ascii="Gill Sans MT" w:hAnsi="Gill Sans MT" w:cs="Calibri"/>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both"/>
        <w:rPr>
          <w:rFonts w:ascii="Gill Sans MT" w:hAnsi="Gill Sans MT" w:cs="Arial"/>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Calibri"/>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Arial"/>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both"/>
        <w:rPr>
          <w:rFonts w:ascii="Gill Sans MT" w:hAnsi="Gill Sans MT" w:cs="Calibri"/>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both"/>
        <w:rPr>
          <w:rFonts w:ascii="Gill Sans MT" w:hAnsi="Gill Sans MT" w:cs="Arial"/>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Arial"/>
          <w:b/>
          <w:sz w:val="22"/>
          <w:szCs w:val="24"/>
        </w:rPr>
      </w:pPr>
      <w:r>
        <w:rPr>
          <w:rFonts w:ascii="Gill Sans MT" w:hAnsi="Gill Sans MT" w:cs="Calibri"/>
          <w:b/>
          <w:sz w:val="22"/>
          <w:szCs w:val="24"/>
        </w:rPr>
        <w:t>WEEKLY LIST AS AT 25 October 2022</w:t>
      </w: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Calibri"/>
          <w:b/>
          <w:sz w:val="22"/>
          <w:szCs w:val="24"/>
          <w:lang w:val="en-GB" w:eastAsia="en-GB"/>
        </w:rPr>
      </w:pP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end="-21.60pt"/>
        <w:jc w:val="center"/>
        <w:rPr>
          <w:rFonts w:ascii="Gill Sans MT" w:hAnsi="Gill Sans MT" w:cs="Calibri"/>
          <w:sz w:val="22"/>
          <w:szCs w:val="24"/>
          <w:lang w:val="en-GB" w:eastAsia="en-GB"/>
        </w:rPr>
      </w:pPr>
      <w:r>
        <w:rPr>
          <w:rFonts w:ascii="Gill Sans MT" w:hAnsi="Gill Sans MT" w:cs="Arial"/>
          <w:sz w:val="22"/>
          <w:szCs w:val="24"/>
          <w:lang w:val="en-GB" w:eastAsia="en-GB"/>
        </w:rPr>
        <w:tab/>
      </w: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4.90pt"/>
        </w:tabs>
        <w:ind w:end="-21.60pt"/>
        <w:jc w:val="both"/>
        <w:rPr>
          <w:rFonts w:ascii="Gill Sans MT" w:hAnsi="Gill Sans MT" w:cs="Arial"/>
          <w:sz w:val="22"/>
          <w:szCs w:val="24"/>
          <w:lang w:val="en-GB" w:eastAsia="en-GB"/>
        </w:rPr>
      </w:pPr>
    </w:p>
    <w:p>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26"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27"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pPr>
        <w:rPr>
          <w:rFonts w:ascii="Gill Sans MT" w:hAnsi="Gill Sans MT" w:cs="Arial"/>
          <w:i/>
          <w:sz w:val="22"/>
          <w:szCs w:val="24"/>
        </w:rPr>
      </w:pPr>
    </w:p>
    <w:p>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28"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p>
      <w:pPr>
        <w:jc w:val="center"/>
        <w:rPr>
          <w:rFonts w:ascii="Gill Sans MT" w:hAnsi="Gill Sans MT" w:cs="Calibri"/>
          <w:b/>
          <w:sz w:val="22"/>
          <w:szCs w:val="24"/>
        </w:rPr>
      </w:pPr>
    </w:p>
    <w:p>
      <w:pPr>
        <w:jc w:val="center"/>
        <w:rPr>
          <w:rFonts w:ascii="Gill Sans MT" w:hAnsi="Gill Sans MT" w:cs="Arial"/>
          <w:b/>
          <w:sz w:val="22"/>
          <w:szCs w:val="24"/>
        </w:rPr>
      </w:pPr>
    </w:p>
    <w:p>
      <w:pPr>
        <w:jc w:val="center"/>
        <w:rPr>
          <w:rFonts w:ascii="Gill Sans MT" w:hAnsi="Gill Sans MT" w:cs="Calibri"/>
          <w:b/>
          <w:sz w:val="22"/>
          <w:szCs w:val="24"/>
        </w:rPr>
      </w:pPr>
    </w:p>
    <w:p>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pPr>
        <w:jc w:val="center"/>
        <w:rPr>
          <w:rFonts w:ascii="Gill Sans MT" w:hAnsi="Gill Sans MT" w:cs="Arial"/>
          <w:b/>
          <w:sz w:val="22"/>
          <w:szCs w:val="24"/>
        </w:rPr>
      </w:pPr>
      <w:hyperlink r:id="rId29" w:tgtFrame="_blank" w:history="1">
        <w:r>
          <w:rPr>
            <w:rStyle w:val="Hyperlink"/>
            <w:rFonts w:ascii="Gill Sans MT" w:eastAsiaTheme="majorEastAsia" w:hAnsi="Gill Sans MT" w:cs="Calibri"/>
            <w:b/>
            <w:sz w:val="22"/>
            <w:szCs w:val="24"/>
          </w:rPr>
          <w:t>www.southdowns.gov.uk/join-the-newsletter</w:t>
        </w:r>
      </w:hyperlink>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r>
        <w:rPr>
          <w:rFonts w:ascii="Gill Sans MT" w:hAnsi="Gill Sans MT" w:cs="Calibri"/>
          <w:sz w:val="22"/>
          <w:szCs w:val="24"/>
          <w:lang w:val="en-GB" w:eastAsia="en-GB"/>
        </w:rPr>
        <w:br w:type="page"/>
      </w:r>
      <w:r>
        <w:rPr>
          <w:rFonts w:ascii="Gill Sans MT" w:hAnsi="Gill Sans MT" w:cs="Gill Sans MT"/>
          <w:sz w:val="22"/>
          <w:szCs w:val="24"/>
        </w:rPr>
        <w:lastRenderedPageBreak/>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SDNP/22/04698/HOUS</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18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13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David Hartwright</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Detached garage (RESUBMISSION)</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Trees , Main Road, Itchen Abbas, Hampshire, SO21 1AX</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453040 132841</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Swanmore Parish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SDNP/22/04703/LIS</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18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13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pPr>
        <w:rPr>
          <w:rFonts w:ascii="Gill Sans MT" w:hAnsi="Gill Sans MT" w:cs="Calibri"/>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J Vigiers</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windows (painted light grey); replacement internal door (all of traditional detail)</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Cruckwell House , Park Lane, Swanmore, Hampshire, SO32 2QQ</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458054 117654</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Winchester CC SDNPA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SDNP/22/04747/TCA</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20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Barber</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Horse Chestnut - Fell due to declining health &amp; vitality</w:t>
      </w:r>
    </w:p>
    <w:p>
      <w:pPr>
        <w:tabs>
          <w:tab w:val="start" w:pos="106.35pt"/>
        </w:tabs>
        <w:ind w:start="106.35pt" w:hanging="106.35pt"/>
        <w:rPr>
          <w:rFonts w:ascii="Gill Sans MT" w:hAnsi="Gill Sans MT" w:cs="Calibri"/>
          <w:sz w:val="22"/>
          <w:szCs w:val="24"/>
          <w:lang w:val="en-GB" w:eastAsia="en-GB"/>
        </w:rPr>
      </w:pPr>
      <w:r>
        <w:rPr>
          <w:rFonts w:ascii="Gill Sans MT" w:hAnsi="Gill Sans MT" w:cs="Arial"/>
          <w:sz w:val="22"/>
          <w:szCs w:val="24"/>
          <w:lang w:val="en-GB" w:eastAsia="en-GB"/>
        </w:rPr>
        <w:t>T2 &amp; T3 - Yew - Reduce shading from branches overhanging garden by pruning low branches to raise crowns to approx 5m</w:t>
      </w:r>
    </w:p>
    <w:p>
      <w:pPr>
        <w:tabs>
          <w:tab w:val="start" w:pos="106.35pt"/>
        </w:tabs>
        <w:ind w:start="106.35pt" w:hanging="106.35pt"/>
        <w:rPr>
          <w:rFonts w:ascii="Gill Sans MT" w:hAnsi="Gill Sans MT" w:cs="Calibri"/>
          <w:sz w:val="22"/>
          <w:szCs w:val="24"/>
          <w:lang w:val="en-GB" w:eastAsia="en-GB"/>
        </w:rPr>
      </w:pPr>
      <w:r>
        <w:rPr>
          <w:rFonts w:ascii="Gill Sans MT" w:hAnsi="Gill Sans MT" w:cs="Arial"/>
          <w:sz w:val="22"/>
          <w:szCs w:val="24"/>
          <w:lang w:val="en-GB" w:eastAsia="en-GB"/>
        </w:rPr>
        <w:t>T4 - Ash - Fell due to decline associated with Chalara Ash dieback disease</w:t>
      </w:r>
    </w:p>
    <w:p>
      <w:pPr>
        <w:tabs>
          <w:tab w:val="start" w:pos="106.35pt"/>
        </w:tabs>
        <w:ind w:start="106.35pt" w:hanging="106.35pt"/>
        <w:rPr>
          <w:rFonts w:ascii="Gill Sans MT" w:hAnsi="Gill Sans MT" w:cs="Calibri"/>
          <w:sz w:val="22"/>
          <w:szCs w:val="24"/>
          <w:lang w:val="en-GB" w:eastAsia="en-GB"/>
        </w:rPr>
      </w:pPr>
      <w:r>
        <w:rPr>
          <w:rFonts w:ascii="Gill Sans MT" w:hAnsi="Gill Sans MT" w:cs="Arial"/>
          <w:sz w:val="22"/>
          <w:szCs w:val="24"/>
          <w:lang w:val="en-GB" w:eastAsia="en-GB"/>
        </w:rPr>
        <w:t>G5 - Mixed native hedge - Trim &amp; lay to rejuvenate dense regrowth</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Manor House , Church Lane, Martyr Worthy, Hampshire, SO21 1DY</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451544 132820</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SDNP/22/04766/TCA</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20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pPr>
        <w:rPr>
          <w:rFonts w:ascii="Gill Sans MT" w:hAnsi="Gill Sans MT" w:cs="Calibri"/>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Cox</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Willow - Reduce Canopy by 3-4m. the tree has previously been pollarded and the owner would like to keep the tree manageable for the size of the garden and retain a good shape. He is worried the regrowth (10years or so) is likely to fail at the old weak pollard points as it is not a true branch union. The tree is in quite close proximity to the owners house and the neighbors. He is also concerned of the root system and feels by reducing the canopy this could also stall root growth.</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Comfrey Cottage , 3 Off Church Lane, Martyr Worthy, Hampshire, SO21 1EY</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451636 132748</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SDNP/22/04767/TCA</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20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Mcgill</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T1 Cherry - 2-3m reduction on height and 1m of the laterals. </w:t>
      </w:r>
    </w:p>
    <w:p>
      <w:pPr>
        <w:tabs>
          <w:tab w:val="start" w:pos="106.35pt"/>
        </w:tabs>
        <w:ind w:start="106.35pt" w:hanging="106.35pt"/>
        <w:rPr>
          <w:rFonts w:ascii="Gill Sans MT" w:hAnsi="Gill Sans MT" w:cs="Calibri"/>
          <w:sz w:val="22"/>
          <w:szCs w:val="24"/>
          <w:lang w:val="en-GB" w:eastAsia="en-GB"/>
        </w:rPr>
      </w:pPr>
      <w:r>
        <w:rPr>
          <w:rFonts w:ascii="Gill Sans MT" w:hAnsi="Gill Sans MT" w:cs="Arial"/>
          <w:sz w:val="22"/>
          <w:szCs w:val="24"/>
          <w:lang w:val="en-GB" w:eastAsia="en-GB"/>
        </w:rPr>
        <w:t>The tree has a large included union and also a large pocket of decay on the main stem. The owner wants to maintain the tree but minimize the risk. I will also put a small about on cobra bracing between the two main stems (non invasive)</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Wisteria Cottage , Old Rectory Lane, Twyford, Hampshire, SO21 1NS</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448181 125028</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SDNP/22/04798/TPO</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20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15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pPr>
        <w:rPr>
          <w:rFonts w:ascii="Gill Sans MT" w:hAnsi="Gill Sans MT" w:cs="Calibri"/>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Andrew Townley</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Ash tree with die back and rotten section to base rising into a crack, to be felled, please see quote</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Melrose , Green Lane, Hambledon, Hampshire, PO7 4SX</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464096 115305</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SDNP/22/04818/TPO</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20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15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Hockley Golf Club</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G1 Beech - Crown lift to approximately 6m over buildings to stop trees coming into contact with buildings.</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Hockley Golf Club , Winchester Road, Twyford, Hampshire, SO21 1PL</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448036 126465</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Cheriton Parish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SDNP/22/04843/TCA</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20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pPr>
        <w:rPr>
          <w:rFonts w:ascii="Gill Sans MT" w:hAnsi="Gill Sans MT" w:cs="Calibri"/>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Andrew Hardwick</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conifer tree to be removed to ground level due to the size and location, tree located behind the oil tank.</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Willow Cottage , Church Road, Cheriton, Hampshire, SO24 0PY</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458259 128576</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SDNP/22/04882/TCA</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20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Matthew Feldwick</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To fell 1of 5m high walnut tree that has self-seeded close to the boundary between No 3 and No 5 Segars Lane. The tree is situated in the garden of 3 Segars Lane and its removal has been requested by the occupants of 5 Segars Lane as potentially damaging to their property. No replacement to be planted as existing elder and hazel will continue to provide habitat as managed hedging.</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Segars Lane, Twyford, Hampshire, SO21 1QJ</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447814 124391</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Soberton Parish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SDNP/22/04922/HOUS</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20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15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R Kelk</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 private outdoor swimming pool, associated plant room, terrace and pergola, in the grounds of a Listed Building.</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Maypole Cottage , Cole Hill, Soberton, Hampshire, SO32 3PJ</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460951 116298</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Soberton Parish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SDNP/22/04924/HOUS</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20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15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pPr>
        <w:rPr>
          <w:rFonts w:ascii="Gill Sans MT" w:hAnsi="Gill Sans MT" w:cs="Calibri"/>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R Kelk</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Extend C20th rear extension to form covered verandah/porch access to kitchen area with recessed balcony above.</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Maypole Cottage , Cole Hill, Soberton, Hampshire, SO32 3PJ</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460951 116298</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Soberton Parish Council</w:t>
            </w:r>
          </w:p>
        </w:tc>
        <w:tc>
          <w:tcPr>
            <w:tcW w:w="49.60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pPr>
        <w:tabs>
          <w:tab w:val="start" w:pos="69.20pt"/>
          <w:tab w:val="start" w:pos="225.15pt"/>
          <w:tab w:val="start" w:pos="310.20pt"/>
          <w:tab w:val="start" w:pos="544.05pt"/>
        </w:tabs>
        <w:rPr>
          <w:rFonts w:ascii="Gill Sans MT" w:hAnsi="Gill Sans MT" w:cs="Arial"/>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SDNP/22/04925/LIS</w:t>
            </w:r>
          </w:p>
        </w:tc>
      </w:tr>
      <w:tr>
        <w:tc>
          <w:tcPr>
            <w:tcW w:w="99.2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20 October 2022</w:t>
            </w:r>
          </w:p>
        </w:tc>
        <w:tc>
          <w:tcPr>
            <w:tcW w:w="92.15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15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pPr>
        <w:rPr>
          <w:rFonts w:ascii="Gill Sans MT" w:hAnsi="Gill Sans MT" w:cs="Arial"/>
          <w:sz w:val="22"/>
          <w:szCs w:val="24"/>
          <w:lang w:val="en-GB" w:eastAsia="en-GB"/>
        </w:rPr>
      </w:pPr>
    </w:p>
    <w:p>
      <w:pPr>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R Kelk</w:t>
      </w:r>
    </w:p>
    <w:p>
      <w:pPr>
        <w:tabs>
          <w:tab w:val="start" w:pos="104.6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Extend C20th rear extension to form covered verandah/porch access to kitchen area with recessed balcony above.</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Maypole Cottage , Cole Hill, Soberton, Hampshire, SO32 3PJ</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460951 116298</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Soberton Parish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SDNP/22/04926/FUL</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20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19 January 2023</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pPr>
        <w:rPr>
          <w:rFonts w:ascii="Gill Sans MT" w:hAnsi="Gill Sans MT" w:cs="Calibri"/>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R Kelk</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Sand Menege for private use by landowner.  Paddock post and rail fencing (including permission to repair and amend in perpetuity), new native hedgerows and orchard.</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Arial"/>
          <w:sz w:val="22"/>
          <w:szCs w:val="24"/>
          <w:lang w:val="en-GB" w:eastAsia="en-GB"/>
        </w:rPr>
        <w:t>Revisions to the Southerly access within the site boundaries and paddock.</w:t>
      </w:r>
    </w:p>
    <w:p>
      <w:pPr>
        <w:tabs>
          <w:tab w:val="start" w:pos="104.6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Maypole Cottage , Cole Hill, Soberton, Hampshire, SO32 3PJ</w:t>
      </w:r>
    </w:p>
    <w:p>
      <w:pPr>
        <w:tabs>
          <w:tab w:val="start" w:pos="106.3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4.6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460951 116298</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53.60pt"/>
          <w:tab w:val="start" w:pos="518.40pt"/>
        </w:tabs>
        <w:ind w:end="0.05pt"/>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417"/>
        <w:gridCol w:w="3400"/>
        <w:gridCol w:w="992"/>
        <w:gridCol w:w="4676"/>
      </w:tblGrid>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trPr>
          <w:trHeight w:val="418"/>
        </w:trPr>
        <w:tc>
          <w:tcPr>
            <w:tcW w:w="524.50pt" w:type="dxa"/>
            <w:gridSpan w:val="4"/>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trPr>
          <w:trHeight w:val="411"/>
        </w:trPr>
        <w:tc>
          <w:tcPr>
            <w:tcW w:w="70.9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170.1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49.60pt" w:type="dxa"/>
            <w:tcMar>
              <w:top w:w="0pt" w:type="dxa"/>
              <w:start w:w="5.40pt" w:type="dxa"/>
              <w:bottom w:w="0pt" w:type="dxa"/>
              <w:end w:w="5.40pt" w:type="dxa"/>
            </w:tcMar>
            <w:hideMark/>
          </w:tcPr>
          <w:p>
            <w:pPr>
              <w:spacing w:line="13.80pt"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233.90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pPr>
        <w:tabs>
          <w:tab w:val="start" w:pos="69.20pt"/>
          <w:tab w:val="start" w:pos="225.15pt"/>
          <w:tab w:val="start" w:pos="310.20pt"/>
          <w:tab w:val="start" w:pos="544.05pt"/>
        </w:tabs>
        <w:rPr>
          <w:rFonts w:ascii="Gill Sans MT" w:hAnsi="Gill Sans MT" w:cs="Calibri"/>
          <w:sz w:val="22"/>
          <w:szCs w:val="24"/>
          <w:lang w:val="en-GB" w:eastAsia="en-GB"/>
        </w:rPr>
      </w:pPr>
    </w:p>
    <w:tbl>
      <w:tblPr>
        <w:tblW w:w="524.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4"/>
        <w:gridCol w:w="2834"/>
        <w:gridCol w:w="1842"/>
        <w:gridCol w:w="3825"/>
      </w:tblGrid>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SDNP/22/04934/HOUS</w:t>
            </w:r>
          </w:p>
        </w:tc>
      </w:tr>
      <w:tr>
        <w:tc>
          <w:tcPr>
            <w:tcW w:w="99.2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425.25pt" w:type="dxa"/>
            <w:gridSpan w:val="3"/>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tc>
          <w:tcPr>
            <w:tcW w:w="99.2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141.7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21 October 2022</w:t>
            </w:r>
          </w:p>
        </w:tc>
        <w:tc>
          <w:tcPr>
            <w:tcW w:w="92.15pt" w:type="dxa"/>
            <w:tcMar>
              <w:top w:w="0pt" w:type="dxa"/>
              <w:start w:w="5.40pt" w:type="dxa"/>
              <w:bottom w:w="0pt" w:type="dxa"/>
              <w:end w:w="5.40pt" w:type="dxa"/>
            </w:tcMar>
            <w:hideMark/>
          </w:tcPr>
          <w:p>
            <w:pPr>
              <w:spacing w:line="13.80pt"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191.35pt" w:type="dxa"/>
            <w:tcMar>
              <w:top w:w="0pt" w:type="dxa"/>
              <w:start w:w="5.40pt" w:type="dxa"/>
              <w:bottom w:w="0pt" w:type="dxa"/>
              <w:end w:w="5.40pt" w:type="dxa"/>
            </w:tcMar>
            <w:hideMark/>
          </w:tcPr>
          <w:p>
            <w:pPr>
              <w:spacing w:line="13.80pt" w:lineRule="auto"/>
              <w:rPr>
                <w:rFonts w:ascii="Gill Sans MT" w:hAnsi="Gill Sans MT" w:cs="Calibri"/>
                <w:sz w:val="22"/>
                <w:szCs w:val="24"/>
                <w:lang w:val="en-GB" w:eastAsia="en-GB"/>
              </w:rPr>
            </w:pPr>
            <w:r>
              <w:rPr>
                <w:rFonts w:ascii="Gill Sans MT" w:hAnsi="Gill Sans MT" w:cs="Arial"/>
                <w:sz w:val="22"/>
                <w:szCs w:val="24"/>
                <w:lang w:val="en-GB" w:eastAsia="en-GB"/>
              </w:rPr>
              <w:t>16 December 2022</w:t>
            </w:r>
          </w:p>
        </w:tc>
      </w:tr>
      <w:tr>
        <w:tc>
          <w:tcPr>
            <w:tcW w:w="99.25pt" w:type="dxa"/>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425.25pt" w:type="dxa"/>
            <w:gridSpan w:val="3"/>
            <w:tcMar>
              <w:top w:w="0pt" w:type="dxa"/>
              <w:start w:w="5.40pt" w:type="dxa"/>
              <w:bottom w:w="0pt" w:type="dxa"/>
              <w:end w:w="5.40pt" w:type="dxa"/>
            </w:tcMar>
            <w:hideMark/>
          </w:tcPr>
          <w:p>
            <w:pPr>
              <w:spacing w:line="13.80pt" w:lineRule="auto"/>
              <w:rPr>
                <w:rFonts w:ascii="Gill Sans MT" w:hAnsi="Gill Sans MT" w:cs="Arial"/>
                <w:sz w:val="22"/>
                <w:szCs w:val="24"/>
                <w:lang w:val="en-GB" w:eastAsia="en-GB"/>
              </w:rPr>
            </w:pPr>
            <w:r>
              <w:rPr>
                <w:rFonts w:ascii="Gill Sans MT" w:hAnsi="Gill Sans MT" w:cs="Calibri"/>
                <w:sz w:val="22"/>
                <w:szCs w:val="24"/>
                <w:lang w:val="en-GB" w:eastAsia="en-GB"/>
              </w:rPr>
              <w:t>Hannah Bailey</w:t>
            </w:r>
          </w:p>
        </w:tc>
      </w:tr>
    </w:tbl>
    <w:p>
      <w:pPr>
        <w:rPr>
          <w:rFonts w:ascii="Gill Sans MT" w:hAnsi="Gill Sans MT" w:cs="Calibri"/>
          <w:sz w:val="22"/>
          <w:szCs w:val="24"/>
          <w:lang w:val="en-GB" w:eastAsia="en-GB"/>
        </w:rPr>
      </w:pPr>
    </w:p>
    <w:p>
      <w:pPr>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Merriman</w:t>
      </w:r>
    </w:p>
    <w:p>
      <w:pPr>
        <w:tabs>
          <w:tab w:val="start" w:pos="104.6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First storey side extension to existing single dwelling</w:t>
      </w:r>
    </w:p>
    <w:p>
      <w:pPr>
        <w:tabs>
          <w:tab w:val="start" w:pos="104.65pt"/>
        </w:tabs>
        <w:ind w:start="106.35pt" w:hanging="106.35pt"/>
        <w:rPr>
          <w:rFonts w:ascii="Gill Sans MT" w:hAnsi="Gill Sans MT" w:cs="Calibri"/>
          <w:sz w:val="22"/>
          <w:szCs w:val="24"/>
          <w:lang w:val="en-GB" w:eastAsia="en-GB"/>
        </w:rPr>
      </w:pP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The Drove, Twyford, Hampshire, SO21 1QL</w:t>
      </w:r>
    </w:p>
    <w:p>
      <w:pPr>
        <w:tabs>
          <w:tab w:val="start" w:pos="106.35pt"/>
        </w:tabs>
        <w:ind w:start="106.35pt" w:hanging="106.35pt"/>
        <w:rPr>
          <w:rFonts w:ascii="Gill Sans MT" w:hAnsi="Gill Sans MT" w:cs="Arial"/>
          <w:sz w:val="22"/>
          <w:szCs w:val="24"/>
          <w:lang w:val="en-GB" w:eastAsia="en-GB"/>
        </w:rPr>
      </w:pPr>
    </w:p>
    <w:p>
      <w:pPr>
        <w:tabs>
          <w:tab w:val="start" w:pos="106.35pt"/>
        </w:tabs>
        <w:ind w:start="106.35pt" w:hanging="106.35pt"/>
        <w:rPr>
          <w:rFonts w:ascii="Gill Sans MT" w:hAnsi="Gill Sans MT" w:cs="Calibri"/>
          <w:sz w:val="22"/>
          <w:szCs w:val="24"/>
          <w:lang w:val="en-GB" w:eastAsia="en-GB"/>
        </w:rPr>
      </w:pPr>
    </w:p>
    <w:p>
      <w:pPr>
        <w:tabs>
          <w:tab w:val="start" w:pos="104.65pt"/>
        </w:tabs>
        <w:ind w:start="106.35pt" w:hanging="106.35pt"/>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447865 124372</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start" w:pos="43.20pt"/>
          <w:tab w:val="start" w:pos="86.40pt"/>
          <w:tab w:val="start" w:pos="129.60pt"/>
          <w:tab w:val="start" w:pos="172.80pt"/>
          <w:tab w:val="start" w:pos="216pt"/>
          <w:tab w:val="start" w:pos="259.20pt"/>
          <w:tab w:val="start" w:pos="302.40pt"/>
          <w:tab w:val="start" w:pos="345.60pt"/>
          <w:tab w:val="start" w:pos="388.80pt"/>
          <w:tab w:val="start" w:pos="432pt"/>
          <w:tab w:val="start" w:pos="475.20pt"/>
          <w:tab w:val="start" w:pos="518.40pt"/>
          <w:tab w:val="start" w:pos="561.60pt"/>
        </w:tabs>
        <w:rPr>
          <w:rFonts w:ascii="Gill Sans MT" w:hAnsi="Gill Sans MT"/>
          <w:sz w:val="22"/>
          <w:szCs w:val="24"/>
        </w:rPr>
      </w:pPr>
    </w:p>
    <w:sectPr>
      <w:footerReference w:type="default" r:id="rId30"/>
      <w:footerReference w:type="first" r:id="rId31"/>
      <w:pgSz w:w="612pt" w:h="792pt"/>
      <w:pgMar w:top="35.45pt" w:right="37.90pt" w:bottom="49.65pt" w:left="42.55pt" w:header="35.45pt" w:footer="35.45pt" w:gutter="0pt"/>
      <w:paperSrc w:first="258" w:other="258"/>
      <w:cols w:space="35.45pt"/>
      <w:titlePg/>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pPr>
        <w:rPr>
          <w:rFonts w:cs="Calibri"/>
          <w:sz w:val="20"/>
          <w:szCs w:val="24"/>
        </w:rPr>
      </w:pPr>
      <w:r>
        <w:rPr>
          <w:sz w:val="20"/>
          <w:szCs w:val="24"/>
        </w:rPr>
        <w:separator/>
      </w:r>
    </w:p>
  </w:endnote>
  <w:endnote w:type="continuationSeparator" w:id="0">
    <w:p>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mbria">
    <w:panose1 w:val="02040503050406030204"/>
    <w:charset w:characterSet="iso-8859-1"/>
    <w:family w:val="roman"/>
    <w:pitch w:val="variable"/>
    <w:sig w:usb0="E00002FF" w:usb1="400004FF" w:usb2="00000000" w:usb3="00000000" w:csb0="0000019F" w:csb1="00000000"/>
  </w:font>
  <w:font w:name="Courier New">
    <w:panose1 w:val="02070309020205020404"/>
    <w:charset w:characterSet="iso-8859-1"/>
    <w:family w:val="modern"/>
    <w:pitch w:val="fixed"/>
    <w:sig w:usb0="E0002EFF" w:usb1="C0007843"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 w:name="Gill Sans MT">
    <w:panose1 w:val="020B0502020104020203"/>
    <w:charset w:characterSet="iso-8859-1"/>
    <w:family w:val="swiss"/>
    <w:pitch w:val="variable"/>
    <w:sig w:usb0="00000007" w:usb1="00000000" w:usb2="00000000" w:usb3="00000000" w:csb0="00000003"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2</w:t>
    </w:r>
    <w:r>
      <w:rPr>
        <w:rStyle w:val="PageNumber"/>
        <w:rFonts w:ascii="Arial" w:hAnsi="Arial" w:cs="Calibri"/>
        <w:sz w:val="16"/>
        <w:szCs w:val="24"/>
      </w:rPr>
      <w:fldChar w:fldCharType="end"/>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pPr>
        <w:rPr>
          <w:rFonts w:cs="Calibri"/>
          <w:sz w:val="20"/>
          <w:szCs w:val="24"/>
        </w:rPr>
      </w:pPr>
      <w:r>
        <w:rPr>
          <w:sz w:val="20"/>
          <w:szCs w:val="24"/>
        </w:rPr>
        <w:separator/>
      </w:r>
    </w:p>
  </w:footnote>
  <w:footnote w:type="continuationSeparator" w:id="0">
    <w:p>
      <w:pPr>
        <w:rPr>
          <w:rFonts w:cs="Calibri"/>
          <w:sz w:val="20"/>
          <w:szCs w:val="24"/>
        </w:rPr>
      </w:pPr>
      <w:r>
        <w:rPr>
          <w:sz w:val="20"/>
          <w:szCs w:val="24"/>
        </w:rP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36pt"/>
  <w:hyphenationZone w:val="63.95pt"/>
  <w:doNotHyphenateCaps/>
  <w:drawingGridHorizontalSpacing w:val="6pt"/>
  <w:drawingGridVerticalSpacing w:val="6pt"/>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62858BBD-3E9D-41D1-A3B4-43AC3ACE2F6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10pt" w:line="13.80pt"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pt" w:line="12pt"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207.65pt"/>
        <w:tab w:val="end" w:pos="415.30pt"/>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207.65pt"/>
        <w:tab w:val="end" w:pos="415.30pt"/>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start" w:pos="0pt"/>
        <w:tab w:val="start" w:pos="21.30pt"/>
        <w:tab w:val="start" w:pos="129.60pt"/>
        <w:tab w:val="start" w:pos="172.80pt"/>
        <w:tab w:val="start" w:pos="216pt"/>
        <w:tab w:val="start" w:pos="259.20pt"/>
        <w:tab w:val="start" w:pos="302.40pt"/>
        <w:tab w:val="start" w:pos="345.60pt"/>
        <w:tab w:val="start" w:pos="388.80pt"/>
        <w:tab w:val="start" w:pos="432pt"/>
        <w:tab w:val="start" w:pos="475.20pt"/>
        <w:tab w:val="start" w:pos="518.40pt"/>
      </w:tabs>
      <w:ind w:start="21pt" w:end="-21.60pt" w:hanging="21pt"/>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pt"/>
    </w:pPr>
    <w:rPr>
      <w:sz w:val="24"/>
    </w:rPr>
    <w:tblPr>
      <w:tblInd w:w="0pt" w:type="nil"/>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0pt" w:type="dxa"/>
        <w:end w:w="0pt" w:type="dxa"/>
      </w:tblCellMar>
    </w:tblPr>
  </w:style>
  <w:style w:type="table" w:styleId="TableGrid">
    <w:name w:val="Table Grid"/>
    <w:basedOn w:val="TableNormal"/>
    <w:uiPriority w:val="99"/>
    <w:pPr>
      <w:widowControl w:val="0"/>
      <w:autoSpaceDE w:val="0"/>
      <w:autoSpaceDN w:val="0"/>
      <w:adjustRightInd w:val="0"/>
      <w:spacing w:after="0pt" w:line="12pt" w:lineRule="auto"/>
    </w:pPr>
    <w:rPr>
      <w:sz w:val="24"/>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0pt" w:type="dxa"/>
        <w:end w:w="0pt" w:type="dxa"/>
      </w:tblCellMar>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purl.oclc.org/ooxml/officeDocument/relationships/hyperlink" Target="mailto:CIL@southdowns.gov.uk" TargetMode="External"/><Relationship Id="rId13" Type="http://purl.oclc.org/ooxml/officeDocument/relationships/hyperlink" Target="https://www.southdowns.gov.uk/join-the-newsletter/" TargetMode="External"/><Relationship Id="rId18" Type="http://purl.oclc.org/ooxml/officeDocument/relationships/hyperlink" Target="http://www.southdowns.gov.uk/" TargetMode="External"/><Relationship Id="rId26" Type="http://purl.oclc.org/ooxml/officeDocument/relationships/hyperlink" Target="http://www.southdowns.gov.uk/" TargetMode="External"/><Relationship Id="rId3" Type="http://purl.oclc.org/ooxml/officeDocument/relationships/webSettings" Target="webSettings.xml"/><Relationship Id="rId21" Type="http://purl.oclc.org/ooxml/officeDocument/relationships/hyperlink" Target="https://www.southdowns.gov.uk/join-the-newsletter/" TargetMode="External"/><Relationship Id="rId7" Type="http://purl.oclc.org/ooxml/officeDocument/relationships/hyperlink" Target="https://www.southdowns.gov.uk/planning/planning-policy/community-infrastructure-levy/" TargetMode="External"/><Relationship Id="rId12" Type="http://purl.oclc.org/ooxml/officeDocument/relationships/hyperlink" Target="mailto:CIL@southdowns.gov.uk" TargetMode="External"/><Relationship Id="rId17" Type="http://purl.oclc.org/ooxml/officeDocument/relationships/hyperlink" Target="https://www.southdowns.gov.uk/join-the-newsletter/" TargetMode="External"/><Relationship Id="rId25" Type="http://purl.oclc.org/ooxml/officeDocument/relationships/hyperlink" Target="https://www.southdowns.gov.uk/join-the-newsletter/" TargetMode="External"/><Relationship Id="rId33" Type="http://purl.oclc.org/ooxml/officeDocument/relationships/theme" Target="theme/theme1.xml"/><Relationship Id="rId2" Type="http://purl.oclc.org/ooxml/officeDocument/relationships/settings" Target="settings.xml"/><Relationship Id="rId16" Type="http://purl.oclc.org/ooxml/officeDocument/relationships/hyperlink" Target="mailto:CIL@southdowns.gov.uk" TargetMode="External"/><Relationship Id="rId20" Type="http://purl.oclc.org/ooxml/officeDocument/relationships/hyperlink" Target="mailto:CIL@southdowns.gov.uk" TargetMode="External"/><Relationship Id="rId29" Type="http://purl.oclc.org/ooxml/officeDocument/relationships/hyperlink" Target="https://www.southdowns.gov.uk/join-the-newsletter/" TargetMode="External"/><Relationship Id="rId1" Type="http://purl.oclc.org/ooxml/officeDocument/relationships/styles" Target="styles.xml"/><Relationship Id="rId6" Type="http://purl.oclc.org/ooxml/officeDocument/relationships/image" Target="media/image1.jpeg"/><Relationship Id="rId11" Type="http://purl.oclc.org/ooxml/officeDocument/relationships/hyperlink" Target="https://www.southdowns.gov.uk/planning/planning-policy/community-infrastructure-levy/" TargetMode="External"/><Relationship Id="rId24" Type="http://purl.oclc.org/ooxml/officeDocument/relationships/hyperlink" Target="mailto:CIL@southdowns.gov.uk" TargetMode="External"/><Relationship Id="rId32" Type="http://purl.oclc.org/ooxml/officeDocument/relationships/fontTable" Target="fontTable.xml"/><Relationship Id="rId5" Type="http://purl.oclc.org/ooxml/officeDocument/relationships/endnotes" Target="endnotes.xml"/><Relationship Id="rId15" Type="http://purl.oclc.org/ooxml/officeDocument/relationships/hyperlink" Target="https://www.southdowns.gov.uk/planning/planning-policy/community-infrastructure-levy/" TargetMode="External"/><Relationship Id="rId23" Type="http://purl.oclc.org/ooxml/officeDocument/relationships/hyperlink" Target="https://www.southdowns.gov.uk/planning/planning-policy/community-infrastructure-levy/" TargetMode="External"/><Relationship Id="rId28" Type="http://purl.oclc.org/ooxml/officeDocument/relationships/hyperlink" Target="mailto:CIL@southdowns.gov.uk" TargetMode="External"/><Relationship Id="rId10" Type="http://purl.oclc.org/ooxml/officeDocument/relationships/hyperlink" Target="http://www.southdowns.gov.uk/" TargetMode="External"/><Relationship Id="rId19" Type="http://purl.oclc.org/ooxml/officeDocument/relationships/hyperlink" Target="https://www.southdowns.gov.uk/planning/planning-policy/community-infrastructure-levy/" TargetMode="External"/><Relationship Id="rId31" Type="http://purl.oclc.org/ooxml/officeDocument/relationships/footer" Target="footer2.xml"/><Relationship Id="rId4" Type="http://purl.oclc.org/ooxml/officeDocument/relationships/footnotes" Target="footnotes.xml"/><Relationship Id="rId9" Type="http://purl.oclc.org/ooxml/officeDocument/relationships/hyperlink" Target="https://www.southdowns.gov.uk/join-the-newsletter/" TargetMode="External"/><Relationship Id="rId14" Type="http://purl.oclc.org/ooxml/officeDocument/relationships/hyperlink" Target="http://www.southdowns.gov.uk/" TargetMode="External"/><Relationship Id="rId22" Type="http://purl.oclc.org/ooxml/officeDocument/relationships/hyperlink" Target="http://www.southdowns.gov.uk/" TargetMode="External"/><Relationship Id="rId27" Type="http://purl.oclc.org/ooxml/officeDocument/relationships/hyperlink" Target="https://www.southdowns.gov.uk/planning/planning-policy/community-infrastructure-levy/" TargetMode="External"/><Relationship Id="rId30"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tileRect/>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tileRect/>
        </a:gradFill>
      </a:fillStyleLst>
      <a:lnStyleLst>
        <a:ln w="9525" cmpd="sng" algn="ctr">
          <a:solidFill>
            <a:schemeClr val="phClr">
              <a:shade val="95%"/>
              <a:satMod val="105%"/>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tileRect/>
        </a:gradFill>
        <a:gradFill rotWithShape="1">
          <a:gsLst>
            <a:gs pos="0%">
              <a:schemeClr val="phClr">
                <a:tint val="80%"/>
                <a:satMod val="300%"/>
              </a:schemeClr>
            </a:gs>
            <a:gs pos="100%">
              <a:schemeClr val="phClr">
                <a:shade val="30%"/>
                <a:satMod val="200%"/>
              </a:schemeClr>
            </a:gs>
          </a:gsLst>
          <a:path path="circle">
            <a:fillToRect l="50%" t="50%" r="50%" b="50%"/>
          </a:path>
          <a:tileRect/>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Normal.dotm</Template>
  <TotalTime>0</TotalTime>
  <Pages>50</Pages>
  <Words>8092</Words>
  <Characters>46131</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54115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Carol Brown</cp:lastModifiedBy>
  <cp:revision>2</cp:revision>
  <cp:lastPrinted>2009-04-02T15:45:00Z</cp:lastPrinted>
  <dcterms:created xsi:type="dcterms:W3CDTF">2022-10-25T07:23:00Z</dcterms:created>
  <dcterms:modified xsi:type="dcterms:W3CDTF">2022-10-25T07:23:00Z</dcterms:modified>
</cp:coreProperties>
</file>