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08C" w:rsidRDefault="006E4027">
      <w:r>
        <w:t>List of called in applications for the week ending 11.01.2021</w:t>
      </w:r>
    </w:p>
    <w:p w:rsidR="005B608C" w:rsidRDefault="005B608C"/>
    <w:p w:rsidR="005B608C" w:rsidRDefault="006E4027">
      <w:pPr>
        <w:rPr>
          <w:b/>
          <w:u w:val="single"/>
        </w:rPr>
      </w:pPr>
      <w:r>
        <w:rPr>
          <w:b/>
          <w:u w:val="single"/>
        </w:rPr>
        <w:t>SDNP/20/04957/CND</w:t>
      </w:r>
    </w:p>
    <w:p w:rsidR="005B608C" w:rsidRDefault="005B608C"/>
    <w:p w:rsidR="005B608C" w:rsidRDefault="006E4027">
      <w:r>
        <w:t xml:space="preserve">Removal or Variation of condition no. 2 on SDNP/19/04676/CND (Original Ref: SDNP/17/03100/FUL) - To accommodate revised materials layout drawings, updated drainage and </w:t>
      </w:r>
      <w:r>
        <w:t>SUD's design.</w:t>
      </w:r>
    </w:p>
    <w:p w:rsidR="005B608C" w:rsidRDefault="006E4027">
      <w:r>
        <w:t xml:space="preserve">At  </w:t>
      </w:r>
    </w:p>
    <w:p w:rsidR="005B608C" w:rsidRDefault="006E4027">
      <w:proofErr w:type="spellStart"/>
      <w:r>
        <w:t>Malling</w:t>
      </w:r>
      <w:proofErr w:type="spellEnd"/>
      <w:r>
        <w:t xml:space="preserve"> Industrial Estate , Brooks Road, Lewes, BN7 2BY</w:t>
      </w:r>
    </w:p>
    <w:p w:rsidR="005B608C" w:rsidRDefault="005B608C"/>
    <w:p w:rsidR="005B608C" w:rsidRDefault="006E4027">
      <w:r>
        <w:rPr>
          <w:b/>
        </w:rPr>
        <w:t>Validation Date:</w:t>
      </w:r>
      <w:r>
        <w:tab/>
        <w:t>6 January 2021</w:t>
      </w:r>
    </w:p>
    <w:p w:rsidR="005B608C" w:rsidRDefault="005B608C"/>
    <w:p w:rsidR="005B608C" w:rsidRDefault="006E4027">
      <w:r>
        <w:rPr>
          <w:b/>
        </w:rPr>
        <w:t>Date of Direction:</w:t>
      </w:r>
      <w:r>
        <w:t xml:space="preserve"> </w:t>
      </w:r>
      <w:r>
        <w:tab/>
        <w:t>11 November 2020</w:t>
      </w:r>
    </w:p>
    <w:p w:rsidR="005B608C" w:rsidRDefault="005B608C"/>
    <w:p w:rsidR="005B608C" w:rsidRDefault="006E4027">
      <w:pPr>
        <w:rPr>
          <w:b/>
        </w:rPr>
      </w:pPr>
      <w:r>
        <w:rPr>
          <w:b/>
        </w:rPr>
        <w:t>Reason for the Direction</w:t>
      </w:r>
    </w:p>
    <w:p w:rsidR="005B608C" w:rsidRDefault="006E4027">
      <w:r>
        <w:t>The proposal is in relation to a major mixed residential and business development wi</w:t>
      </w:r>
      <w:r>
        <w:t>thin the settlement boundary of Lewes, which was called in by the SDNPA and subsequently approved in September 2018. Having regard to the scale, type of development and proposed land use, the proposal has the potential to significantly affect the landscape</w:t>
      </w:r>
      <w:r>
        <w:t xml:space="preserve">/townscape and cultural heritage of the South Downs National Park and the economic and social wellbeing of the communities within it, which constitute the purposes and duty of the South Downs National Park, as </w:t>
      </w:r>
      <w:proofErr w:type="spellStart"/>
      <w:r>
        <w:t>designated.This</w:t>
      </w:r>
      <w:proofErr w:type="spellEnd"/>
      <w:r>
        <w:t xml:space="preserve"> is an application for an Appli</w:t>
      </w:r>
      <w:r>
        <w:t>cation to Vary of Remove Conditions that requires no formal call in as the principle case was Called in and managed by the National Park.</w:t>
      </w:r>
    </w:p>
    <w:p w:rsidR="005B608C" w:rsidRDefault="005B608C"/>
    <w:p w:rsidR="005B608C" w:rsidRDefault="006E4027">
      <w:hyperlink r:id="rId6" w:history="1">
        <w:r w:rsidRPr="006E4027">
          <w:rPr>
            <w:rStyle w:val="Hyperlink"/>
          </w:rPr>
          <w:t>View the case on public access</w:t>
        </w:r>
      </w:hyperlink>
    </w:p>
    <w:p w:rsidR="005B608C" w:rsidRDefault="005B608C"/>
    <w:p w:rsidR="006E4027" w:rsidRDefault="006E4027"/>
    <w:p w:rsidR="005B608C" w:rsidRDefault="006E4027">
      <w:pPr>
        <w:rPr>
          <w:b/>
          <w:u w:val="single"/>
        </w:rPr>
      </w:pPr>
      <w:r>
        <w:rPr>
          <w:b/>
          <w:u w:val="single"/>
        </w:rPr>
        <w:t>SDNP/20/05439/FUL</w:t>
      </w:r>
    </w:p>
    <w:p w:rsidR="005B608C" w:rsidRDefault="005B608C"/>
    <w:p w:rsidR="005B608C" w:rsidRDefault="006E4027">
      <w:r>
        <w:t xml:space="preserve">Consolidation of farming activities at </w:t>
      </w:r>
      <w:proofErr w:type="spellStart"/>
      <w:r>
        <w:t>Iford</w:t>
      </w:r>
      <w:proofErr w:type="spellEnd"/>
      <w:r>
        <w:t xml:space="preserve"> Farm </w:t>
      </w:r>
      <w:r>
        <w:t xml:space="preserve">through the erection of 2 No. Cattle Sheds, Straw Barn and Machinery Shed incorporating Fertiliser Store and Welfare Facilities and hardstanding; new farm access from C7 </w:t>
      </w:r>
      <w:proofErr w:type="spellStart"/>
      <w:r>
        <w:t>Piddinghoe</w:t>
      </w:r>
      <w:proofErr w:type="spellEnd"/>
      <w:r>
        <w:t xml:space="preserve"> Road, conversion of redundant building to commercial B8 use and regularisat</w:t>
      </w:r>
      <w:r>
        <w:t>ion of established commercial uses in adjacent buildings; and landscaping including woodland planting, surface water attenuation pond and wildlife planting to create biodiversity net gain</w:t>
      </w:r>
    </w:p>
    <w:p w:rsidR="005B608C" w:rsidRDefault="006E4027">
      <w:r>
        <w:t xml:space="preserve">At  </w:t>
      </w:r>
    </w:p>
    <w:p w:rsidR="005B608C" w:rsidRDefault="006E4027">
      <w:proofErr w:type="spellStart"/>
      <w:r>
        <w:t>Iford</w:t>
      </w:r>
      <w:proofErr w:type="spellEnd"/>
      <w:r>
        <w:t xml:space="preserve"> Farm , The Street, </w:t>
      </w:r>
      <w:proofErr w:type="spellStart"/>
      <w:r>
        <w:t>Iford</w:t>
      </w:r>
      <w:proofErr w:type="spellEnd"/>
      <w:r>
        <w:t>, BN7 3EU</w:t>
      </w:r>
    </w:p>
    <w:p w:rsidR="005B608C" w:rsidRDefault="005B608C"/>
    <w:p w:rsidR="005B608C" w:rsidRDefault="006E4027">
      <w:r>
        <w:rPr>
          <w:b/>
        </w:rPr>
        <w:t>Validation Date:</w:t>
      </w:r>
      <w:r>
        <w:tab/>
        <w:t>7 Jan</w:t>
      </w:r>
      <w:r>
        <w:t>uary 2021</w:t>
      </w:r>
    </w:p>
    <w:p w:rsidR="005B608C" w:rsidRDefault="005B608C"/>
    <w:p w:rsidR="005B608C" w:rsidRDefault="006E4027">
      <w:r>
        <w:rPr>
          <w:b/>
        </w:rPr>
        <w:t>Date of Direction:</w:t>
      </w:r>
      <w:r>
        <w:t xml:space="preserve"> </w:t>
      </w:r>
      <w:r>
        <w:tab/>
        <w:t>4 December 2020</w:t>
      </w:r>
    </w:p>
    <w:p w:rsidR="005B608C" w:rsidRDefault="005B608C"/>
    <w:p w:rsidR="005B608C" w:rsidRDefault="006E4027">
      <w:pPr>
        <w:rPr>
          <w:b/>
        </w:rPr>
      </w:pPr>
      <w:r>
        <w:rPr>
          <w:b/>
        </w:rPr>
        <w:t>Reason for the Direction</w:t>
      </w:r>
    </w:p>
    <w:p w:rsidR="005B608C" w:rsidRDefault="006E4027">
      <w:r>
        <w:t xml:space="preserve">The South Downs National Park Authority propose to determine the above application, in conjunction with associated application SDNP/20/05442/FUL, due to the size of the site and </w:t>
      </w:r>
      <w:r>
        <w:t>expansion of farming uses in this prominent location within the National Park, which in turn would have the potential to have a significant impact on the natural beauty, wildlife and cultural heritage of the South Downs National Park and on the promotion o</w:t>
      </w:r>
      <w:r>
        <w:t>f opportunities for the understanding and enjoyment of the special qualities of the Park by the public, which constitute the statutory purposes for which the South Downs National Park has been designated.</w:t>
      </w:r>
    </w:p>
    <w:p w:rsidR="005B608C" w:rsidRDefault="005B608C"/>
    <w:p w:rsidR="005B608C" w:rsidRDefault="006E4027">
      <w:hyperlink r:id="rId7" w:history="1">
        <w:r w:rsidRPr="006E4027">
          <w:rPr>
            <w:rStyle w:val="Hyperlink"/>
          </w:rPr>
          <w:t>View the case on public access</w:t>
        </w:r>
      </w:hyperlink>
    </w:p>
    <w:p w:rsidR="005B608C" w:rsidRDefault="005B608C"/>
    <w:p w:rsidR="006E4027" w:rsidRDefault="006E4027"/>
    <w:p w:rsidR="006E4027" w:rsidRDefault="006E4027"/>
    <w:p w:rsidR="006E4027" w:rsidRDefault="006E4027"/>
    <w:p w:rsidR="006E4027" w:rsidRDefault="006E4027"/>
    <w:p w:rsidR="006E4027" w:rsidRDefault="006E4027"/>
    <w:p w:rsidR="006E4027" w:rsidRDefault="006E4027"/>
    <w:p w:rsidR="005B608C" w:rsidRDefault="005B608C"/>
    <w:p w:rsidR="005B608C" w:rsidRDefault="006E4027">
      <w:pPr>
        <w:rPr>
          <w:b/>
          <w:u w:val="single"/>
        </w:rPr>
      </w:pPr>
      <w:r>
        <w:rPr>
          <w:b/>
          <w:u w:val="single"/>
        </w:rPr>
        <w:lastRenderedPageBreak/>
        <w:t>SD</w:t>
      </w:r>
      <w:r>
        <w:rPr>
          <w:b/>
          <w:u w:val="single"/>
        </w:rPr>
        <w:t>NP/20/05627/FUL</w:t>
      </w:r>
    </w:p>
    <w:p w:rsidR="005B608C" w:rsidRDefault="005B608C"/>
    <w:p w:rsidR="005B608C" w:rsidRDefault="006E4027">
      <w:r>
        <w:t>Change of use of 11 hectares of agricultural land to use as campsite, for seasonal camping use with 25 pitches between May and October only. Landscape character and biodiversity enhancements for a further 4 hectares.</w:t>
      </w:r>
    </w:p>
    <w:p w:rsidR="005B608C" w:rsidRDefault="006E4027">
      <w:r>
        <w:t xml:space="preserve">At  </w:t>
      </w:r>
    </w:p>
    <w:p w:rsidR="005B608C" w:rsidRDefault="006E4027">
      <w:r>
        <w:t>Land And Building</w:t>
      </w:r>
      <w:r>
        <w:t xml:space="preserve"> South Of </w:t>
      </w:r>
      <w:proofErr w:type="spellStart"/>
      <w:r>
        <w:t>Clarefield</w:t>
      </w:r>
      <w:proofErr w:type="spellEnd"/>
      <w:r>
        <w:t xml:space="preserve"> Copse , </w:t>
      </w:r>
      <w:proofErr w:type="spellStart"/>
      <w:r>
        <w:t>Dumpford</w:t>
      </w:r>
      <w:proofErr w:type="spellEnd"/>
      <w:r>
        <w:t xml:space="preserve"> Lane, </w:t>
      </w:r>
      <w:proofErr w:type="spellStart"/>
      <w:r>
        <w:t>Nyewood</w:t>
      </w:r>
      <w:proofErr w:type="spellEnd"/>
      <w:r>
        <w:t xml:space="preserve">, South </w:t>
      </w:r>
      <w:proofErr w:type="spellStart"/>
      <w:r>
        <w:t>Harting</w:t>
      </w:r>
      <w:proofErr w:type="spellEnd"/>
      <w:r>
        <w:t>, GU31 5JL</w:t>
      </w:r>
    </w:p>
    <w:p w:rsidR="005B608C" w:rsidRDefault="005B608C"/>
    <w:p w:rsidR="005B608C" w:rsidRDefault="006E4027">
      <w:r>
        <w:rPr>
          <w:b/>
        </w:rPr>
        <w:t>Validation Date:</w:t>
      </w:r>
      <w:r>
        <w:tab/>
        <w:t>4 January 2021</w:t>
      </w:r>
    </w:p>
    <w:p w:rsidR="005B608C" w:rsidRDefault="005B608C"/>
    <w:p w:rsidR="005B608C" w:rsidRDefault="006E4027">
      <w:r>
        <w:rPr>
          <w:b/>
        </w:rPr>
        <w:t>Date of Direction:</w:t>
      </w:r>
      <w:r>
        <w:t xml:space="preserve"> </w:t>
      </w:r>
      <w:r>
        <w:tab/>
      </w:r>
    </w:p>
    <w:p w:rsidR="005B608C" w:rsidRDefault="005B608C"/>
    <w:p w:rsidR="005B608C" w:rsidRDefault="006E4027">
      <w:pPr>
        <w:rPr>
          <w:b/>
        </w:rPr>
      </w:pPr>
      <w:r>
        <w:rPr>
          <w:b/>
        </w:rPr>
        <w:t>Reason for the Direction</w:t>
      </w:r>
    </w:p>
    <w:p w:rsidR="005B608C" w:rsidRDefault="006E4027">
      <w:r>
        <w:t>The proposal is for camping on a large site (over 1 hectare) and adjacent to ancient woodland, pub</w:t>
      </w:r>
      <w:r>
        <w:t>lic rights of way and watercourse. The SDNPA proposes to determine the above planning application itself given the need to balance considerations regarding any impacts on the natural beauty, wildlife and cultural heritage of the area as a result of the pro</w:t>
      </w:r>
      <w:r>
        <w:t>posed activities and uses against any opportunities that the uses and activities may bring for understanding and enjoyment of its special qualities by the public.  Such an assessment in balancing the first two purposes of National Park designation is poten</w:t>
      </w:r>
      <w:r>
        <w:t>tially of significance to the SDNPA.</w:t>
      </w:r>
    </w:p>
    <w:p w:rsidR="005B608C" w:rsidRDefault="005B608C"/>
    <w:p w:rsidR="005B608C" w:rsidRDefault="006E4027">
      <w:hyperlink r:id="rId8" w:history="1">
        <w:r w:rsidRPr="006E4027">
          <w:rPr>
            <w:rStyle w:val="Hyperlink"/>
          </w:rPr>
          <w:t>View the case on public access</w:t>
        </w:r>
      </w:hyperlink>
    </w:p>
    <w:p w:rsidR="005B608C" w:rsidRDefault="005B608C"/>
    <w:p w:rsidR="005B608C" w:rsidRDefault="005B608C"/>
    <w:p w:rsidR="005B608C" w:rsidRDefault="006E4027">
      <w:pPr>
        <w:rPr>
          <w:b/>
          <w:u w:val="single"/>
        </w:rPr>
      </w:pPr>
      <w:r>
        <w:rPr>
          <w:b/>
          <w:u w:val="single"/>
        </w:rPr>
        <w:t>SDNP/20/05682/CND</w:t>
      </w:r>
    </w:p>
    <w:p w:rsidR="005B608C" w:rsidRDefault="005B608C"/>
    <w:p w:rsidR="005B608C" w:rsidRDefault="006E4027">
      <w:r>
        <w:t>Removal or Variation of Conditions - Condition 2 of Planning Approval SDNP/15/06484/FUL</w:t>
      </w:r>
    </w:p>
    <w:p w:rsidR="005B608C" w:rsidRDefault="006E4027">
      <w:r>
        <w:t xml:space="preserve">At  </w:t>
      </w:r>
    </w:p>
    <w:p w:rsidR="005B608C" w:rsidRDefault="006E4027">
      <w:proofErr w:type="spellStart"/>
      <w:r>
        <w:t>Penns</w:t>
      </w:r>
      <w:proofErr w:type="spellEnd"/>
      <w:r>
        <w:t xml:space="preserve"> Field, </w:t>
      </w:r>
      <w:proofErr w:type="spellStart"/>
      <w:r>
        <w:t>Heathfield</w:t>
      </w:r>
      <w:proofErr w:type="spellEnd"/>
      <w:r>
        <w:t xml:space="preserve"> Road, Petersfield, Hampshire</w:t>
      </w:r>
    </w:p>
    <w:p w:rsidR="005B608C" w:rsidRDefault="005B608C"/>
    <w:p w:rsidR="005B608C" w:rsidRDefault="006E4027">
      <w:r>
        <w:rPr>
          <w:b/>
        </w:rPr>
        <w:t>Validation Date:</w:t>
      </w:r>
      <w:r>
        <w:tab/>
        <w:t>7 January 2021</w:t>
      </w:r>
    </w:p>
    <w:p w:rsidR="005B608C" w:rsidRDefault="005B608C"/>
    <w:p w:rsidR="005B608C" w:rsidRDefault="006E4027">
      <w:r>
        <w:rPr>
          <w:b/>
        </w:rPr>
        <w:t>Date of Direction:</w:t>
      </w:r>
      <w:r>
        <w:t xml:space="preserve"> </w:t>
      </w:r>
      <w:r>
        <w:tab/>
        <w:t>22 December 2020</w:t>
      </w:r>
    </w:p>
    <w:p w:rsidR="005B608C" w:rsidRDefault="005B608C"/>
    <w:p w:rsidR="005B608C" w:rsidRDefault="006E4027">
      <w:pPr>
        <w:rPr>
          <w:b/>
        </w:rPr>
      </w:pPr>
      <w:r>
        <w:rPr>
          <w:b/>
        </w:rPr>
        <w:t>Reason for the Direction</w:t>
      </w:r>
    </w:p>
    <w:p w:rsidR="005B608C" w:rsidRDefault="006E4027">
      <w:r>
        <w:t>This proposal is for amendments to a development which was previously called in by the SDNPA and which has the potential to significantly affect the natural bea</w:t>
      </w:r>
      <w:r>
        <w:t>uty, wildlife and/or cultural heritage of the South Downs National Park, and as such the first purpose of designation.</w:t>
      </w:r>
    </w:p>
    <w:p w:rsidR="005B608C" w:rsidRDefault="005B608C"/>
    <w:p w:rsidR="005B608C" w:rsidRDefault="006E4027">
      <w:r>
        <w:t>The current proposal will be handled by the SDNPA in order to ensure the objectives of the original consent are considered and for reaso</w:t>
      </w:r>
      <w:r>
        <w:t xml:space="preserve">ns of </w:t>
      </w:r>
      <w:proofErr w:type="spellStart"/>
      <w:r>
        <w:t>consistency.This</w:t>
      </w:r>
      <w:proofErr w:type="spellEnd"/>
      <w:r>
        <w:t xml:space="preserve"> is an application for an Application to Vary of Remove Conditions that requires no formal call in as the principle case was Called in and managed by the National Park.</w:t>
      </w:r>
    </w:p>
    <w:p w:rsidR="005B608C" w:rsidRDefault="005B608C"/>
    <w:p w:rsidR="005B608C" w:rsidRDefault="006E4027">
      <w:hyperlink r:id="rId9" w:history="1">
        <w:r w:rsidRPr="006E4027">
          <w:rPr>
            <w:rStyle w:val="Hyperlink"/>
          </w:rPr>
          <w:t>View the case on public access</w:t>
        </w:r>
      </w:hyperlink>
    </w:p>
    <w:p w:rsidR="006E4027" w:rsidRDefault="006E4027"/>
    <w:p w:rsidR="006E4027" w:rsidRDefault="006E4027"/>
    <w:p w:rsidR="006E4027" w:rsidRDefault="006E4027"/>
    <w:p w:rsidR="006E4027" w:rsidRDefault="006E4027"/>
    <w:p w:rsidR="006E4027" w:rsidRDefault="006E4027"/>
    <w:p w:rsidR="006E4027" w:rsidRDefault="006E4027"/>
    <w:p w:rsidR="006E4027" w:rsidRDefault="006E4027"/>
    <w:p w:rsidR="006E4027" w:rsidRDefault="006E4027"/>
    <w:p w:rsidR="006E4027" w:rsidRDefault="006E4027"/>
    <w:p w:rsidR="006E4027" w:rsidRDefault="006E4027"/>
    <w:p w:rsidR="006E4027" w:rsidRDefault="006E4027"/>
    <w:p w:rsidR="006E4027" w:rsidRDefault="006E4027"/>
    <w:p w:rsidR="006E4027" w:rsidRDefault="006E4027"/>
    <w:p w:rsidR="005B608C" w:rsidRDefault="005B608C"/>
    <w:p w:rsidR="005B608C" w:rsidRDefault="005B608C"/>
    <w:p w:rsidR="005B608C" w:rsidRDefault="006E4027">
      <w:pPr>
        <w:rPr>
          <w:b/>
          <w:u w:val="single"/>
        </w:rPr>
      </w:pPr>
      <w:r>
        <w:rPr>
          <w:b/>
          <w:u w:val="single"/>
        </w:rPr>
        <w:lastRenderedPageBreak/>
        <w:t>SDNP/20/05772/FU</w:t>
      </w:r>
      <w:r>
        <w:rPr>
          <w:b/>
          <w:u w:val="single"/>
        </w:rPr>
        <w:t>L</w:t>
      </w:r>
    </w:p>
    <w:p w:rsidR="005B608C" w:rsidRDefault="005B608C"/>
    <w:p w:rsidR="005B608C" w:rsidRDefault="006E4027">
      <w:r>
        <w:t>Extension to existing winery with associated access and landscaping.</w:t>
      </w:r>
    </w:p>
    <w:p w:rsidR="005B608C" w:rsidRDefault="006E4027">
      <w:r>
        <w:t xml:space="preserve">At  </w:t>
      </w:r>
    </w:p>
    <w:p w:rsidR="005B608C" w:rsidRDefault="006E4027">
      <w:r>
        <w:t xml:space="preserve">Ridgeview Winery, </w:t>
      </w:r>
      <w:proofErr w:type="spellStart"/>
      <w:r>
        <w:t>Fragbarrow</w:t>
      </w:r>
      <w:proofErr w:type="spellEnd"/>
      <w:r>
        <w:t xml:space="preserve"> Lane, </w:t>
      </w:r>
      <w:proofErr w:type="spellStart"/>
      <w:r>
        <w:t>Ditchling</w:t>
      </w:r>
      <w:proofErr w:type="spellEnd"/>
      <w:r>
        <w:t xml:space="preserve">, East Sussex, , </w:t>
      </w:r>
    </w:p>
    <w:p w:rsidR="005B608C" w:rsidRDefault="005B608C"/>
    <w:p w:rsidR="005B608C" w:rsidRDefault="006E4027">
      <w:r>
        <w:rPr>
          <w:b/>
        </w:rPr>
        <w:t>Validation Date:</w:t>
      </w:r>
      <w:r>
        <w:tab/>
        <w:t>6 January 2021</w:t>
      </w:r>
    </w:p>
    <w:p w:rsidR="005B608C" w:rsidRDefault="005B608C"/>
    <w:p w:rsidR="005B608C" w:rsidRDefault="006E4027">
      <w:r>
        <w:rPr>
          <w:b/>
        </w:rPr>
        <w:t>Date of Direction:</w:t>
      </w:r>
      <w:r>
        <w:t xml:space="preserve"> </w:t>
      </w:r>
      <w:r>
        <w:tab/>
        <w:t>31 December 2020</w:t>
      </w:r>
    </w:p>
    <w:p w:rsidR="005B608C" w:rsidRDefault="005B608C"/>
    <w:p w:rsidR="005B608C" w:rsidRDefault="006E4027">
      <w:pPr>
        <w:rPr>
          <w:b/>
        </w:rPr>
      </w:pPr>
      <w:r>
        <w:rPr>
          <w:b/>
        </w:rPr>
        <w:t>Reason for the Direction</w:t>
      </w:r>
    </w:p>
    <w:p w:rsidR="005B608C" w:rsidRDefault="006E4027">
      <w:r>
        <w:t>The proposal relates</w:t>
      </w:r>
      <w:r>
        <w:t xml:space="preserve"> to the significant expansion of facilities associated with a long-established vineyard within the national park. It therefore has the potential to be significant in terms of its potential implications to the natural beauty, wildlife and cultural heritage </w:t>
      </w:r>
      <w:r>
        <w:t>of the South Downs National Park and the first purpose of the designation.</w:t>
      </w:r>
    </w:p>
    <w:p w:rsidR="005B608C" w:rsidRDefault="005B608C"/>
    <w:p w:rsidR="005B608C" w:rsidRDefault="006E4027">
      <w:hyperlink r:id="rId10" w:history="1">
        <w:r w:rsidRPr="006E4027">
          <w:rPr>
            <w:rStyle w:val="Hyperlink"/>
          </w:rPr>
          <w:t>View the case on public access</w:t>
        </w:r>
      </w:hyperlink>
      <w:bookmarkStart w:id="0" w:name="_GoBack"/>
      <w:bookmarkEnd w:id="0"/>
    </w:p>
    <w:p w:rsidR="005B608C" w:rsidRDefault="005B608C"/>
    <w:p w:rsidR="005B608C" w:rsidRDefault="005B608C"/>
    <w:sectPr w:rsidR="005B608C">
      <w:footerReference w:type="first" r:id="rId11"/>
      <w:pgSz w:w="11906" w:h="16838"/>
      <w:pgMar w:top="1135" w:right="1016" w:bottom="36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E4027">
      <w:r>
        <w:separator/>
      </w:r>
    </w:p>
  </w:endnote>
  <w:endnote w:type="continuationSeparator" w:id="0">
    <w:p w:rsidR="00000000" w:rsidRDefault="006E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8C" w:rsidRDefault="006E4027">
    <w:pPr>
      <w:pStyle w:val="Footer"/>
      <w:rPr>
        <w:sz w:val="16"/>
      </w:rPr>
    </w:pPr>
    <w:r>
      <w:rPr>
        <w:sz w:val="16"/>
      </w:rPr>
      <w:t>CIWEB</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E4027">
      <w:r>
        <w:separator/>
      </w:r>
    </w:p>
  </w:footnote>
  <w:footnote w:type="continuationSeparator" w:id="0">
    <w:p w:rsidR="00000000" w:rsidRDefault="006E4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608C"/>
    <w:rsid w:val="005B608C"/>
    <w:rsid w:val="006E4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CA19"/>
  <w15:docId w15:val="{CF9B869C-51C7-49E2-9199-0E786A82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Gill Sans MT" w:hAnsi="Gill Sans M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13"/>
        <w:tab w:val="right" w:pos="9026"/>
      </w:tabs>
    </w:pPr>
  </w:style>
  <w:style w:type="paragraph" w:styleId="Footer">
    <w:name w:val="footer"/>
    <w:basedOn w:val="Normal"/>
    <w:link w:val="FooterChar"/>
    <w:pPr>
      <w:tabs>
        <w:tab w:val="center" w:pos="4513"/>
        <w:tab w:val="right" w:pos="9026"/>
      </w:tabs>
    </w:pPr>
  </w:style>
  <w:style w:type="paragraph" w:styleId="BalloonText">
    <w:name w:val="Balloon Text"/>
    <w:basedOn w:val="Normal"/>
    <w:link w:val="BalloonTextChar"/>
    <w:rPr>
      <w:rFonts w:ascii="Tahoma" w:hAnsi="Tahoma"/>
      <w:sz w:val="16"/>
    </w:rPr>
  </w:style>
  <w:style w:type="paragraph" w:styleId="PlainText">
    <w:name w:val="Plain Text"/>
    <w:basedOn w:val="Normal"/>
    <w:link w:val="PlainTextChar"/>
    <w:rPr>
      <w:rFonts w:ascii="Courier New" w:hAnsi="Courier New"/>
      <w:sz w:val="20"/>
    </w:rPr>
  </w:style>
  <w:style w:type="paragraph" w:customStyle="1" w:styleId="Normal0">
    <w:name w:val="[Normal]"/>
    <w:basedOn w:val="Normal"/>
    <w:rPr>
      <w:rFonts w:ascii="Arial" w:hAnsi="Arial"/>
      <w:sz w:val="24"/>
    </w:rPr>
  </w:style>
  <w:style w:type="paragraph" w:styleId="NormalWeb">
    <w:name w:val="Normal (Web)"/>
    <w:basedOn w:val="Normal"/>
    <w:rPr>
      <w:rFonts w:ascii="Verdana" w:hAnsi="Verdana"/>
      <w:color w:val="000000"/>
      <w:sz w:val="19"/>
    </w:rPr>
  </w:style>
  <w:style w:type="paragraph" w:styleId="CommentText">
    <w:name w:val="annotation text"/>
    <w:basedOn w:val="Normal"/>
    <w:link w:val="CommentTextChar"/>
    <w:rPr>
      <w:sz w:val="20"/>
    </w:rPr>
  </w:style>
  <w:style w:type="paragraph" w:customStyle="1" w:styleId="Tabletext">
    <w:name w:val="Table text"/>
    <w:basedOn w:val="Normal"/>
    <w:next w:val="Header"/>
    <w:pPr>
      <w:suppressAutoHyphens/>
      <w:spacing w:before="60" w:after="60" w:line="240" w:lineRule="atLeast"/>
    </w:pPr>
    <w:rPr>
      <w:rFonts w:ascii="Arial" w:hAnsi="Arial"/>
      <w:sz w:val="20"/>
    </w:rPr>
  </w:style>
  <w:style w:type="paragraph" w:styleId="BodyText">
    <w:name w:val="Body Text"/>
    <w:basedOn w:val="Normal"/>
    <w:next w:val="Tabletext"/>
    <w:link w:val="BodyTextChar"/>
    <w:pPr>
      <w:spacing w:after="120"/>
    </w:pPr>
  </w:style>
  <w:style w:type="paragraph" w:styleId="CommentSubject">
    <w:name w:val="annotation subject"/>
    <w:basedOn w:val="CommentText"/>
    <w:next w:val="CommentText"/>
    <w:link w:val="CommentSubjectChar"/>
    <w:rPr>
      <w:b/>
    </w:rPr>
  </w:style>
  <w:style w:type="character" w:styleId="LineNumber">
    <w:name w:val="line number"/>
    <w:basedOn w:val="DefaultParagraphFont"/>
    <w:rPr>
      <w:sz w:val="22"/>
    </w:rPr>
  </w:style>
  <w:style w:type="character" w:styleId="Hyperlink">
    <w:name w:val="Hyperlink"/>
    <w:basedOn w:val="DefaultParagraphFont"/>
    <w:rPr>
      <w:color w:val="0000FF"/>
      <w:u w:val="single"/>
    </w:rPr>
  </w:style>
  <w:style w:type="character" w:customStyle="1" w:styleId="HeaderChar">
    <w:name w:val="Header Char"/>
    <w:basedOn w:val="DefaultParagraphFont"/>
    <w:link w:val="Header"/>
  </w:style>
  <w:style w:type="character" w:customStyle="1" w:styleId="FooterChar">
    <w:name w:val="Footer Char"/>
    <w:basedOn w:val="DefaultParagraphFont"/>
    <w:link w:val="Footer"/>
  </w:style>
  <w:style w:type="character" w:customStyle="1" w:styleId="BalloonTextChar">
    <w:name w:val="Balloon Text Char"/>
    <w:basedOn w:val="DefaultParagraphFont"/>
    <w:link w:val="BalloonText"/>
    <w:rPr>
      <w:rFonts w:ascii="Tahoma" w:hAnsi="Tahoma"/>
      <w:sz w:val="16"/>
    </w:rPr>
  </w:style>
  <w:style w:type="character" w:customStyle="1" w:styleId="PlainTextChar">
    <w:name w:val="Plain Text Char"/>
    <w:basedOn w:val="DefaultParagraphFont"/>
    <w:link w:val="PlainText"/>
    <w:rPr>
      <w:rFonts w:ascii="Courier New" w:hAnsi="Courier New"/>
      <w:sz w:val="20"/>
      <w:lang w:val="en-GB" w:eastAsia="en-GB"/>
    </w:rPr>
  </w:style>
  <w:style w:type="character" w:styleId="CommentReference">
    <w:name w:val="annotation reference"/>
    <w:basedOn w:val="DefaultParagraphFont"/>
    <w:rPr>
      <w:sz w:val="16"/>
    </w:rPr>
  </w:style>
  <w:style w:type="character" w:customStyle="1" w:styleId="CommentTextChar">
    <w:name w:val="Comment Text Char"/>
    <w:basedOn w:val="DefaultParagraphFont"/>
    <w:link w:val="CommentText"/>
    <w:rPr>
      <w:sz w:val="20"/>
      <w:lang w:val="en-GB" w:eastAsia="en-GB"/>
    </w:rPr>
  </w:style>
  <w:style w:type="character" w:customStyle="1" w:styleId="CommentSubjectChar">
    <w:name w:val="Comment Subject Char"/>
    <w:basedOn w:val="CommentTextChar"/>
    <w:link w:val="CommentSubject"/>
    <w:rPr>
      <w:b/>
      <w:sz w:val="20"/>
      <w:lang w:val="en-GB" w:eastAsia="en-GB"/>
    </w:rPr>
  </w:style>
  <w:style w:type="character" w:customStyle="1" w:styleId="BodyTextChar">
    <w:name w:val="Body Text Char"/>
    <w:basedOn w:val="DefaultParagraphFont"/>
    <w:link w:val="BodyText"/>
    <w:rPr>
      <w:rFonts w:ascii="Gill Sans MT" w:hAnsi="Gill Sans MT"/>
      <w:lang w:val="en-US" w:eastAsia="en-US"/>
    </w:rPr>
  </w:style>
  <w:style w:type="table" w:styleId="TableSimple1">
    <w:name w:val="Table Simple 1"/>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lanningpublicaccess.southdowns.gov.uk/online-applications/applicationDetails.do?activeTab=summary&amp;keyVal=QLBTW8TULA40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lanningpublicaccess.southdowns.gov.uk/online-applications/applicationDetails.do?activeTab=summary&amp;keyVal=QKPZY5TUKZS0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nningpublicaccess.southdowns.gov.uk/online-applications/applicationDetails.do?activeTab=summary&amp;keyVal=QJIZ41TUKAA00"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planningpublicaccess.southdowns.gov.uk/online-applications/applicationDetails.do?activeTab=summary&amp;keyVal=QLP7Y9TULHX00" TargetMode="External"/><Relationship Id="rId4" Type="http://schemas.openxmlformats.org/officeDocument/2006/relationships/footnotes" Target="footnotes.xml"/><Relationship Id="rId9" Type="http://schemas.openxmlformats.org/officeDocument/2006/relationships/hyperlink" Target="https://planningpublicaccess.southdowns.gov.uk/online-applications/applicationDetails.do?activeTab=summary&amp;keyVal=QLFT3PTULD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880</Words>
  <Characters>5018</Characters>
  <Application>Microsoft Office Word</Application>
  <DocSecurity>0</DocSecurity>
  <Lines>41</Lines>
  <Paragraphs>11</Paragraphs>
  <ScaleCrop>false</ScaleCrop>
  <Company>South Downs National Park Authority</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creator>xsdnpacl</dc:creator>
  <cp:lastModifiedBy>Kimberley Gammon</cp:lastModifiedBy>
  <cp:revision>41</cp:revision>
  <cp:lastPrinted>2011-05-06T08:56:00Z</cp:lastPrinted>
  <dcterms:created xsi:type="dcterms:W3CDTF">2011-11-14T14:15:00Z</dcterms:created>
  <dcterms:modified xsi:type="dcterms:W3CDTF">2021-01-11T20:14:00Z</dcterms:modified>
</cp:coreProperties>
</file>