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45048B8" Type="http://schemas.openxmlformats.org/officeDocument/2006/relationships/officeDocument" Target="/word/document.xml" /><Relationship Id="coreR345048B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23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SDNP/20/05236/FUL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Jane Rarok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Perry / Milling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Highway works comprising; (1) construction of a highway (a Fourth Arm) from the approved New Monks Farm A27 roundabout to Coombes Road (west) along with associated hard and soft landscaping, and; (2) closure of the existing Coombes Road (east) junction with the A27 and its replacement with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Adjoining The Northern Boundary of The A27, Coombes Road, Lancing,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520143 106104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SDNP/20/04868/CND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Graeme Felstead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Ian Kellett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No.2 (Plans ) and No.12 (Construction Management Plan) of Planning Consent SDNP/16/03880/FUL - Demolition of existing cellar and creation of single multi-purpose building combining improved visitor facilities, cellar and estate offices, together with landscaping, access improvements, parking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Hambledon Vineyard, East Street, Hambledon, Waterlooville, Hampshire, PO7 4RY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464840 115544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SDNP/20/04991/TCA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Pateman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(Eucalyptus) - Remove to ground level and treat the stump to prevent regrowth.</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(Leyland Cypress) - Remove to ground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Bankside Cottage , Underhill Lane, Clayton, BN6 9PJ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530112 113962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(Major Apps Team)</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Major Apps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SDNP/20/04038/TPO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Heather Symonds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lift to 4m from ground level 1 no. Fir tree (quoted as T1), subject to MI/97/00703/TPO.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Holmbush Caravan Park, The Fairway, Midhurst, West Sussex, GU29 9JD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488398 120617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Offington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SDNP/20/04685/FUL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Sally Haygarth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Retention of 16 rooflights and extractor fan as part of greenkeeper's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 Barn Golf Club, Hill Barn Lane, Broadwater, Worthing, West Sussex, BN14 9QF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514114 105592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Owslebury and Morestead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SDNP/20/04839/FUL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Graeme Felstead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Cooper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mini Adventure Golf course (activity) for use ancillary to the Activity Centre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Marwell Activity Centre , Hurst Lane, Owslebury, SO21 1EZ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450829 120980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 Ann (Without)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SDNP/20/04569/FUL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James Oliver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existing incidental stables office/workshop/store to 1 no. holiday let unit.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Oaks Stables , The Motor Road, Old Racecourse, Lewes, BN7 1UR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539302 111152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Willingdon and Jevington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Willingdon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SDNP/20/04791/FUL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Phil Cameron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External landscaping and internal/external refurbishment works including re-roofing of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Eight Bells , Jevington Road, Jevington, BN26 5QB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556274 101726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Willingdon and Jevington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Willingdon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SDNP/20/04792/LIS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Phil Cameron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External landscaping and internal/external refurbishment works including re-roofing of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Eight Bells , Jevington Road, Jevington, BN26 5QB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556274 101726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23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SDNP/20/05002/FUL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traditional former agricultural building to form farm worker's residential accommodation, together with associated internal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Lodge Copse Barn, Crouch Lane, Barlavington, West Sussex, GU28 0LF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497258 116697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Bepton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Cowdray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garage and erection of replacement garage. Alterations to existing dwelling to include french doors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Lane End Cottage , 151 Bepton Road, Bepton, GU29 0NB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486704 119819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SDNP/20/04089/HOUS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Booth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the listed dwelling including new rooflight.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Cokes Barn , West Burton Road, West Burton, RH20 1HD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500036 113957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SDNP/20/04090/LIS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Booth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the listed dwelling including new rooflight.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Cokes Barn , West Burton Road, West Burton, RH20 1HD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500036 113957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SDNP/20/04742/TCA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Jonathan Rodwell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remove 1 no. branch on the south sector at 3m (above ground level) on 1 no. Norway Spruce tree (marked on plan as 1) and reduce width by up to 1.5m on the south-east sector on 1 no. Gleditsia tree (marked on plan as 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Leabridge Farmhouse, West Burton Road, West Burton, Pulborough, West Sussex, RH20 1HD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500112 113994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SDNP/20/05008/LIS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 Wyatt and Ms L Kristensen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alterations and refurbishment.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School House, Church Lane, Elsted, Midhurst, West Sussex, GU29 0JY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481589 119638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SDNP/20/04176/HOUS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Sarah Monteith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Proposal of timber clad extension to existing outbuilding, north west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Fernden Hill Cottages , Fernden Lane, Fernhurst, GU27 3LA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490083 131231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SDNP/20/04849/TPO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Bill Dukes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3 no. Ash trees (quoted as T1 and T3x2), reduce branch on western sector by 2m on 1 no. Oak tree (quoted as T2), shorten/reduce heavy limb on western sector by up to 2m on 1 no. Scots Pine tree (quoted as T4). All 5 no. trees within Area, A1 subject to FH/69/00458/TPO.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Vicarage , Church Road, Fernhurst, GU27 3HZ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489727 128577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SDNP/20/04533/HOUS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Spiers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two storey rear extension and front porch with associated roof works and installation of tile hanging at the first floor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Dunrovin , Limbourne Lane, Fittleworth, RH20 1HR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501556 119200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SDNP/20/05001/HOUS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A Bayne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Sorrels House , Bedham Lane, Fittleworth, RH20 1JL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501445 120155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Jeremy Ward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replacement of outbuilding to front and extension to garage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Beck House , Selham Road, South Ambersham, Graffham, GU29 0BX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491494 120750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SDNP/20/03075/HOUS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Hayman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front elevation ground floor windows (7) with fixed casement, wooden, double-glazed units.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Drovers Cottage , North Lane, South Harting, GU31 5NW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478692 119788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SDNP/20/04714/TCA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Nichol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(all round) by 3m on 2 no. Beech hedges (T1 and T3) and 1 no. Yew hedge (T2).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 Walls , North Lane, South Harting, GU31 5NW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478640 119688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SDNP/20/04765/TCA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Simon Masterman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approx. 5m and sides by approx. 2m on 1 no. Silver Birch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11 Down Close, Heyshott, GU29 0DN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490080 117812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SDNP/20/03992/HOUS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Horsman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Create mezzanine floor, changes to fenstration, new patio and steps, rearrange first floor, plunge pool and summer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Stone Horse Lodge, The Street, Lodsworth, Petworth, West Sussex, GU28 9BZ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492771 123091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SDNP/20/05038/LIS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Hudson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replacement kitchen, storage, manager and staff welfare facilities serving the existing bed and breakfast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Railway Station , Station Road, Petworth, GU28 0JF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496985 119162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SDNP/20/05055/HOUS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Bartlett/Clouston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Stonework Repairs, Phased Re-roofing &amp; Minor Internal Adaptations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 Grove , Grove Street, Petworth, GU28 0BD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498002 121230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SDNP/20/04970/HOUS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Jobson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oak framed garage to replace existing garage and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Drover Cottage , Rogate Road, Hill Brow, Rogate, GU33 7QP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479020 126019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Singleton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SDNP/20/05017/TCA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Tony Marshall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2.5m, reduce north sector by 1.5m, reduce east sector by 2m, reduce south sector by 1m and reduce west sector by 0.5m on 3 no. Silver Birch trees (as one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Crossroads House , North Lane, Charlton, Singleton, PO18 0HU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488784 113071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SDNP/20/04917/HOUS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Anthony Gibbon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3 no. conservation roof lights to gallery, sun room and store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Willow Lodge , River Lane, River, Tillington, GU28 9AX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493768 122921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23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SDNP/20/04675/HOUS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 Raynsford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Stable block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Windmill Cottages , Wyck Lane, Binsted, Alton, GU34 3AP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476072 139625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SDNP/20/04680/HOUS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James Gray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Retention of  wooden garden shed and installation of greenhouse in rear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Monks Walk, North Lane, Buriton, Petersfield, Hampshire, GU31 5RT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474067 119996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SDNP/20/04994/HOUS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Goswell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open-sided timber framed lean-to log stores attached to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Rectory , High Street, Buriton, Petersfield, GU31 5RX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473885 120058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SDNP/20/05029/FUL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Jameson Cooper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Public House to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Village Inn Of Buriton , Petersfield Road, Buriton, Petersfield, GU31 5SW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473762 120283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SDNP/20/04967/TCA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Malcolm Williamson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Leylandii -1 - Fell - . Roots exposed out of earth bank on property boundary and now lifting brick paving in driveway while preventing hedge regenerating and too close to Chawton Forge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Chawton Forge , Winchester Road, Chawton, Alton, GU34 1SD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470859 137626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SDNP/20/05025/TCA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 Foster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Magnolia- Prune to previous points. Leaving a height of approx 4m and a spread of approx 5m.  T2 Holm Oak- Reduction of crown to leave a height of approx 3.5m-4m and a spread of approx 2m.  T3 Acer- Reduction of crown to leave a height of approx 4m and spread of approx 5m.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White Cottage , High Street, East Meon, Petersfield, GU32 1PX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468093 122106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SDNP/20/04927/FUL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Jane Soul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grazing of horses to equestrian and the change of use of two of the existing larger mobile field shelters to permanent stabling with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North Of Hurst Farm Bungalows , Hurst Lane, Privett, Alton, GU34 3PJ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469797 127421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SDNP/20/04977/TCA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Brockhurst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Ash (T1) Reduction of crown to leave a height of approx 11-12m, and a spread of approx 3-4m.  Ash (T2) Reduction of crown to leave a height of approx 11-12m, and a spread of approx 3-4m. Ash (T3) Fell.  Ash (T4) Fell.  Ash (T5) Reduction of crown to leave a height of approx 11-12m, and a spread of approx 3-4m.  Ash (T6) Twin stem Ash, Reduction of crown to leave a height of approx 11-12m, and a spread of approx 3-4m.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5-6 Well House , Hempland Lane, Privett, Alton, GU34 3NU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467293 127603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SDNP/20/04979/TCA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Chung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Ash (T1)- Reduction of crown to approx height of 11-12m and a spread of 3-4m.  Ash (T2)- Reduction of crown to approx height of 11-12m and a spread of 3-4m.  Ash (T3)- Reduction of crown to approx height of 11-12m and a spread of 3-4m.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Taverne Cottage , Hempland Lane, Privett, Alton, GU34 3NU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467341 127632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Horndean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Horndean Catherington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Dereck Priddy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garage and store into annexe accommodation ancillary to the main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Hinton Manor , Hinton Manor Lane, Horndean, Waterlooville, PO8 0QW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468895 115268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Langrish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SDNP/20/05035/TPO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Giles Berkeley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 1 &amp; T2 Yew trees - Reduce by 0.5m all over leaving a finished height of 8 metres and a spread of 10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 required to give a 1.5 metre clearance from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Rookery Farm House, Ramsdean Road, Ramsdean, Petersfield, Hampshire, GU32 1RU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470935 122301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SDNP/20/04400/HOUS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Stocker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roof space to habitable accommodation with roof lights to the front and dormer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30 Newfield Road, Liss, GU33 7BW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478071 128840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SDNP/20/04960/TPO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Nash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(Oak) (EH478)02 (Land at Hawk's Mead, Liss) (rear of 17 St Mary's Road)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Proposed work:</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 xml:space="preserve">Current height 21 metres.  Reduce by 4 metres leaving 17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Crown spread west is 3 metres. Leave at 3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 xml:space="preserve">Crown spread east 9 metres.  Reduce by 4 metres to leave 5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 xml:space="preserve">Crown spread south 9 metres.  Reduce by 4 metres to leave 5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 xml:space="preserve">Crown spread north 4 metres.  Leave at 4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 The proposed reduction to height and spread will leave growth points for the tree to respond from a more contained size which takes the overhanging limbs to the applicants boundary.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West Liss Playing Fields, Station Road, Liss,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477514 128088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SDNP/20/05010/LDE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White-Smith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for an existing use - Use of land as residential garden curtilage incidental to the enjoyment of the dwelling known as Brickfields.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Brickfields , Hawkley Road, Liss, GU33 6JS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475836 128438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SDNP/20/03060/HOUS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Roger Gurney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garden shed and open entrance porch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White Hart Cottages, College Street, Petersfield, Hampshire, GU31 4FH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474868 123367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SDNP/20/04208/TPO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George Bray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Group of 2 Willow trees hanging over Travis Perkins and a car park - Reduce crown heights by 2 metres and crown widths by 2 metres, leaving finished crown heights of 15 metres and finished crown widths of 8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Willis Terrace , Noreuil Road, Petersfield, GU32 3FH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474068 123460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Mr&amp;Mrs Wilks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Orangery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Gatcombe House , 19 Heath Road, Petersfield, GU31 4JE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474990 123179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SDNP/20/04729/TCA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Gavin Sandeman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Yew in front of the Church - Remove, back to the trunk, 3 straggly limbs, on the side facing the square, overhanging the green sign in front of the church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Peter's Church , The Square, Petersfield, GU32 3HS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474648 123189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SDNP/20/04808/HOUS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Katherine Butler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extension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63 Princes Road, Petersfield, GU32 3BH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473783 123697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SDNP/20/04906/HOUS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Dale Harper-Jones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the existing brick boundary wall facing Heath Road and construction of a new 1.5m high wall with bricks to match the existing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25A Heath Road, Petersfield, GU31 4EH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475091 123060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SDNP/20/04920/TPO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Skeet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T0228 - Oak remove epicormics from main stem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T0229 - Oak  remove epicormics from main stem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T0657 - raise crown to 2.5m by removing small diameter (max 75mm) laterals only and remove all epicormics from main stem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REASON: low growth is causing obstruction and residents have requested pruning work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Public Open Space, Lower Heyshott,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475203 123473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SDNP/20/05062/TCA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Andrew Skeet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Ornamental Apple (Malus) - reduce height by 2m from 12m to 10m.  Reduce spread to north by 2m to leave 4m spread.  Reduce spread to south by 2m to leave 4m spread.  Reduce East by 1.5m to leave 4m spread. (outside Library)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Market Square, The Square,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474651 123247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SDNP/20/04018/LIS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C and L Wilson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Listed Building Application -  flue for a wood burning stove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Blackmoor House , Sotherington Lane, Selborne, Alton, GU33 6DA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477983 132902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23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SDNP/20/05182/TCA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 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Henderson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x Hazel (Works to Trees in a Conservation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White House, East Street, Amberley, Arundel, West Sussex, BN18 9NN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503188 113255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SDNP/20/04876/FUL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Harrison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Provision of external camping accommodation and services within the grounds to the rear of the hostel.  Installation of temporary camping facilities, wcs, showers and wash up points.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Youth Hostel, Truleigh Hill, Shoreham , Shoreham-By-Sea, BN43 5FB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522036 110542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Chiltington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Chanctonbury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SDNP/20/05178/TPO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 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Sally-Ann McCormack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3 x Ash, 1 x Oak, 1 x Pine, 1 x Silver Birch, 1 x Wild Service and 1 x Willow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Monkmead Wood, Monkmead Lane, West Chiltington,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507844 116778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Woodmancote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SDNP/20/05042/HOUS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Mike Rosenberg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2No. existing dormer windows and construction of 1N.o reverse dormer on the south elevation (Householder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Catsland Farmhouse, Annexe , Bramlands Lane, Woodmancote, BN5 9TG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523376 113414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23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SDNP/20/05170/TCA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 Hemsley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Cutback all elements of larch that overhang neighbouring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Barnfield Gardens, Ditchling, Hassocks, East Sussex, BN6 8UE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533058 115060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SDNP/20/04869/FUL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V Watson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Creation of in-ground outdoor swimming pool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Bowries, 27 North End, Ditchling, Hassocks, East Sussex, BN6 8TD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532598 115528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SDNP/20/04931/FUL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Bowtell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an equestrian sand school and associated access track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Holly Trees , Underhill Lane, Westmeston, BN6 8XE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533380 113734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SDNP/20/04684/CND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MacLeod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conditions 1, 2, and 3 of conditionally approved applicaiton SDNP/17/06224/FUL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Drove House , Swanborough Drove, Swanborough, BN7 3PE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539950 107578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SDNP/20/04584/FUL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Trustees of Desmars Sipp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ground floor (left hand suite) from business (B1) to one bedroom residential unit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Suite 2, 23 High Street, Lewes, East Sussex, BN7 2LU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541726 110177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SDNP/20/04449/HOUS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Graham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extension above existing to create new bedroom with access to high level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93 South Street, Lewes, BN7 2BU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542380 110057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SDNP/20/04830/LIS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Keith Bulmer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Window replacements box sash with slimline double glazing, replacement of downpipe and altering around ground floor wall , replacement of cement render to ground floor, additional leadwork lapping over the ground floor wall and leadwork on the door surround hood, use of timber boarding to replace lathe and plaster scratch coat, removal of the polystyrene insulation, internal lining replacements and extension of tiling installation to 1 Mount Pleasant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Mount Pleasant, Lewes, BN7 2DH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541448 110294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SDNP/20/05134/LIS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A May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Retention of 2 x UPVC windows to rear and side elevations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107 Malling Street, Lewes, East Sussex, BN7 2RB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542298 110539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SDNP/20/05034/HOUS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T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garage, outbuilding and rear extension and construction of new single storey rear extension, two storey side extension, loft conversion with hip to gable conversion and new rear dormer and proposed relocation of vehicle crossover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East Way, Lewes, BN7 1NG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540019 110610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SDNP/20/05090/FUL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 Reynolds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timber facias and soffits with pvc-U facias and soffits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Greyfriars Court , Court Road, Lewes, BN7 2RF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541938 110111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 John (Without)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SDNP/20/04643/HOUS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 Nerdrum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Material amendments to planning approval SDNP/18/05758/HOUS for alterations to the siting and design of the pool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Mount Harry House , Ditchling Road, Offham, BN7 3QW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538760 112781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23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SDNP/20/05177/TCA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Dulce Wightman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roadside Ash - Crown lift to 5m above the bridleway, monitor for Ash Dieback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G1 Overgrown intertwined Hawthorne, Field Maple, Hazel etc hedgerow group swamped in Ivy.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remove rubbing and crossing branches which may pose a risk to the row.</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Crown raise all vegetation no higher than 5m above the bridleway.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Selectively coppice or re-coppice Hazel and other smaller diameter multi-stemmed, woody vegetation to promote good healthy growth to the base of the hedgerow.</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Willow - Crown lift to 5m above the bridleway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Ash - Sever Ivy and crown lift to no more than 5m above the bridleway, monitor for Ash Dieback</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T4 Ash - Sever Ivy and crown lift to no more than 5m above the bridleway, monitor Ash Dieback already present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T5 Field Maple - Crown lift to no more than 5m above the bridleway, remove rubbing and crossing branches which may pose a risk to the tree.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G2 Ash Group - Stage 3 Ash Dieback, coppice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G3 Ash Group - Sage3/4 Ash Dieback, Coppice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T6 &amp; T7 Ash -</w:t>
        <w:tab/>
        <w:t>Stage 4 Ash Dieback, Coppice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Trees are located on the Stephens Castle Down Bridleway, which begins at Street End and ends where it intersects with a footpath.  Latitude/longitude co-ordinates are 50.9781442,-1.2045019.</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458905 127565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SDNP/20/05097/HOUS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PAOLO WATSON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FIRST FLOOR DEVELOPMENT, EXTENSION AND ALTERATIONS TO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Alandale , Petersfield Road, Bramdean, SO24 0JU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460980 128205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SDNP/20/05140/FUL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E Wakefield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day nursery (as an alternative to single building to provide 2 holiday lets under approval reference SDNP/16/00491/FUL and partially implemented) along with the formalisation of three passing places in Church Lane.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College Farm , Church Lane, Bramdean, SO24 0JS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461031 127857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SDNP/20/04460/HOUS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RIchardson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glass roof to existing extension with a pitched and tiled roof, and, alterations to the doors and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Haywood House, 9 East Street, Hambledon, Hampshire, PO7 4RX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464751 115103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SDNP/20/05161/LIS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RIchardson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glass roof to existing extension with a pitched and tiled roof, and, alterations to the doors and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Haywood House, 9 East Street, Hambledon, Hampshire, PO7 4RX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464751 115103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Kilmeston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SDNP/20/05243/TPO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Collins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National Trust Land boarding the Kilmeston Road running to the source of the River Itchen from the Boundary of Grey Farm House - Oak, Ash, Beech, Poplar - The hedge row needs to be sided to keep the road clear for high sided vehicles.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Grey Farm House, Kilmeston Road, Kilmeston, Hampshire, SO24 0NJ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458906 127562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 Worthy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The Worthys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SDNP/20/05154/TCA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Jane Wheeler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Crown reduction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T5 - crown reduction and reduce spindly growth by 10m of off shoots by T1 2 4 6 and 7 due to growth and tree mgmt. (see original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Old Farm House, Martyr Worthy Road, Abbots Worthy, Hampshire, SO21 1DU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449772 132702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SDNP/20/04904/HOUS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Rainsbury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single detached garage and replacement of timber framed double carport/garage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Bridge House , Finches Lane, Twyford, SO21 1QF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447777 124600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SDNP/20/05210/HOUS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Angus Rewcastle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new tennis court and surrounding 3m high link fence.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Appletree House  The Stables, Shawford Road, Shawford, Winchester, Hampshire, SO21 2BP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447675 124613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SDNP/20/05195/TCA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Rueb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Ash - Fell due to poor form from possible Ash Die Back</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T2 - Ash - Fell due to Ash die back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 Ash - Fell due to poor form from possible Ash Die Back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Ower Farm Cottage , Ower Farm Lane, Upham, SO32 1HN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455414 121698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Warnford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SDNP/20/04773/FUL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Gary Simmonds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Replacement of existing welfare unit by a mobile home to be occupied by an agricultural manager for a temporary period  of 3 years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Beech Tree Farm , Riversdown Road, Warnford, SO32 3LH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460758 124752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0B798060">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1C3ABF25">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2020-11-23T20:12:18Z</dcterms:modified>
  <cp:revision>60</cp:revision>
  <dc:title>Winchester</dc:title>
</cp:coreProperties>
</file>