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6BCEFA1D"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240298" w:rsidRPr="00240298">
        <w:rPr>
          <w:rFonts w:ascii="Gill Sans MT" w:eastAsia="Times New Roman" w:hAnsi="Gill Sans MT" w:cs="Helvetica"/>
          <w:b/>
          <w:color w:val="FF0000"/>
          <w:lang w:eastAsia="en-GB"/>
        </w:rPr>
        <w:t>Application for prior notification of proposed demolition</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AF514B"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19D749F2" w14:textId="77777777" w:rsidR="005A3EEC" w:rsidRPr="00457DE9" w:rsidRDefault="005A3EEC" w:rsidP="005A3EEC">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5A3EEC" w:rsidRPr="00457DE9" w14:paraId="76D827D2" w14:textId="77777777" w:rsidTr="00C35C65">
        <w:trPr>
          <w:trHeight w:val="374"/>
        </w:trPr>
        <w:tc>
          <w:tcPr>
            <w:tcW w:w="5000" w:type="pct"/>
            <w:gridSpan w:val="2"/>
            <w:shd w:val="clear" w:color="auto" w:fill="BFBFBF" w:themeFill="background1" w:themeFillShade="BF"/>
            <w:hideMark/>
          </w:tcPr>
          <w:p w14:paraId="733C9976" w14:textId="77777777" w:rsidR="005A3EEC" w:rsidRPr="00372351" w:rsidRDefault="005A3EEC"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5A3EEC" w:rsidRPr="00703504" w14:paraId="0DA5180C" w14:textId="77777777" w:rsidTr="00C35C65">
        <w:tc>
          <w:tcPr>
            <w:tcW w:w="5000" w:type="pct"/>
            <w:gridSpan w:val="2"/>
            <w:shd w:val="clear" w:color="auto" w:fill="EDEDED" w:themeFill="accent3" w:themeFillTint="33"/>
            <w:hideMark/>
          </w:tcPr>
          <w:p w14:paraId="5D7C891D" w14:textId="77777777" w:rsidR="005A3EEC" w:rsidRPr="00703504" w:rsidRDefault="005A3EEC"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5A3EEC" w:rsidRPr="00703504" w14:paraId="0978B0F5" w14:textId="77777777" w:rsidTr="00073CAE">
        <w:tc>
          <w:tcPr>
            <w:tcW w:w="1434" w:type="pct"/>
          </w:tcPr>
          <w:p w14:paraId="1198372A"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788FF95" w14:textId="77777777" w:rsidR="005A3EEC" w:rsidRPr="00703504" w:rsidRDefault="005A3EEC"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DC1A8E1"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r w:rsidR="005A3EEC" w:rsidRPr="00703504" w14:paraId="556CC799" w14:textId="77777777" w:rsidTr="00C35C65">
        <w:tc>
          <w:tcPr>
            <w:tcW w:w="1434" w:type="pct"/>
          </w:tcPr>
          <w:p w14:paraId="76296C29"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E2753D6" w14:textId="77777777" w:rsidR="005A3EEC" w:rsidRPr="00703504" w:rsidRDefault="005A3EEC"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5C804CC"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r w:rsidR="005A3EEC" w:rsidRPr="00703504" w14:paraId="1F8F5B34" w14:textId="77777777" w:rsidTr="00C35C65">
        <w:tc>
          <w:tcPr>
            <w:tcW w:w="5000" w:type="pct"/>
            <w:gridSpan w:val="2"/>
            <w:shd w:val="clear" w:color="auto" w:fill="EDEDED" w:themeFill="accent3" w:themeFillTint="33"/>
          </w:tcPr>
          <w:p w14:paraId="493208FB" w14:textId="77777777" w:rsidR="005A3EEC" w:rsidRPr="009E755E" w:rsidRDefault="005A3EEC"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5A3EEC" w:rsidRPr="00703504" w14:paraId="355164C8" w14:textId="77777777" w:rsidTr="00C35C65">
        <w:tc>
          <w:tcPr>
            <w:tcW w:w="1434" w:type="pct"/>
          </w:tcPr>
          <w:p w14:paraId="59AAA172"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2007E2A" w14:textId="77777777" w:rsidR="005A3EEC" w:rsidRPr="00703504" w:rsidRDefault="005A3EEC"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7F4CC60"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r w:rsidR="005A3EEC" w:rsidRPr="00703504" w14:paraId="1C7AFDC3" w14:textId="77777777" w:rsidTr="00C35C65">
        <w:tc>
          <w:tcPr>
            <w:tcW w:w="1434" w:type="pct"/>
          </w:tcPr>
          <w:p w14:paraId="0E941856"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2766040" w14:textId="77777777" w:rsidR="005A3EEC" w:rsidRPr="00703504" w:rsidRDefault="005A3EEC"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2575C40"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bl>
    <w:p w14:paraId="0AC726EC" w14:textId="77777777" w:rsidR="005A3EEC" w:rsidRPr="00703504" w:rsidRDefault="005A3EEC" w:rsidP="005A3EEC">
      <w:pPr>
        <w:rPr>
          <w:rFonts w:ascii="Gill Sans MT" w:hAnsi="Gill Sans MT"/>
          <w:sz w:val="20"/>
          <w:szCs w:val="20"/>
        </w:rPr>
      </w:pPr>
    </w:p>
    <w:p w14:paraId="5F30FA20" w14:textId="77777777" w:rsidR="005A3EEC" w:rsidRPr="00703504" w:rsidRDefault="005A3EEC" w:rsidP="005A3EEC">
      <w:pPr>
        <w:rPr>
          <w:rFonts w:ascii="Gill Sans MT" w:hAnsi="Gill Sans MT"/>
          <w:sz w:val="20"/>
          <w:szCs w:val="20"/>
        </w:rPr>
      </w:pPr>
    </w:p>
    <w:p w14:paraId="02A43E6B" w14:textId="77777777" w:rsidR="005A3EEC" w:rsidRDefault="005A3EEC" w:rsidP="005A3EEC">
      <w:pPr>
        <w:rPr>
          <w:rFonts w:ascii="Gill Sans MT" w:hAnsi="Gill Sans MT"/>
          <w:sz w:val="20"/>
          <w:szCs w:val="20"/>
        </w:rPr>
      </w:pPr>
    </w:p>
    <w:p w14:paraId="0832CB07" w14:textId="77777777" w:rsidR="00073CAE" w:rsidRPr="00703504" w:rsidRDefault="00073CAE" w:rsidP="005A3EEC">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5A3EEC" w:rsidRPr="00703504" w14:paraId="51CAE3DF" w14:textId="77777777" w:rsidTr="00C35C65">
        <w:trPr>
          <w:trHeight w:val="352"/>
          <w:tblHeader/>
        </w:trPr>
        <w:tc>
          <w:tcPr>
            <w:tcW w:w="5000" w:type="pct"/>
            <w:gridSpan w:val="2"/>
            <w:shd w:val="clear" w:color="auto" w:fill="BFBFBF" w:themeFill="background1" w:themeFillShade="BF"/>
            <w:hideMark/>
          </w:tcPr>
          <w:p w14:paraId="71FB53CD" w14:textId="77777777" w:rsidR="005A3EEC" w:rsidRPr="00703504" w:rsidRDefault="005A3EEC"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5A3EEC" w:rsidRPr="00703504" w14:paraId="6AF1A237" w14:textId="77777777" w:rsidTr="00C35C65">
        <w:tc>
          <w:tcPr>
            <w:tcW w:w="5000" w:type="pct"/>
            <w:gridSpan w:val="2"/>
            <w:shd w:val="clear" w:color="auto" w:fill="EDEDED" w:themeFill="accent3" w:themeFillTint="33"/>
          </w:tcPr>
          <w:p w14:paraId="1B5DE19B" w14:textId="77777777" w:rsidR="005A3EEC" w:rsidRPr="00703504" w:rsidRDefault="005A3EEC"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7BA4A65C" w14:textId="77777777" w:rsidR="005A3EEC" w:rsidRPr="00703504" w:rsidRDefault="005A3EEC"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768F1A52" w14:textId="77777777" w:rsidR="005A3EEC" w:rsidRPr="00703504" w:rsidRDefault="00AF514B" w:rsidP="00C35C65">
            <w:pPr>
              <w:rPr>
                <w:rFonts w:ascii="Gill Sans MT" w:hAnsi="Gill Sans MT"/>
                <w:b/>
                <w:color w:val="000000"/>
                <w:sz w:val="20"/>
                <w:szCs w:val="20"/>
              </w:rPr>
            </w:pPr>
            <w:hyperlink r:id="rId10" w:history="1">
              <w:r w:rsidR="005A3EEC" w:rsidRPr="00703504">
                <w:rPr>
                  <w:rStyle w:val="Hyperlink"/>
                  <w:rFonts w:ascii="Gill Sans MT" w:hAnsi="Gill Sans MT"/>
                  <w:b/>
                  <w:sz w:val="20"/>
                  <w:szCs w:val="20"/>
                </w:rPr>
                <w:t>https://www.gov.uk/guidance/fees-for-planning-applications</w:t>
              </w:r>
            </w:hyperlink>
            <w:r w:rsidR="005A3EEC" w:rsidRPr="00703504">
              <w:rPr>
                <w:rFonts w:ascii="Gill Sans MT" w:hAnsi="Gill Sans MT"/>
                <w:b/>
                <w:color w:val="000000"/>
                <w:sz w:val="20"/>
                <w:szCs w:val="20"/>
              </w:rPr>
              <w:t xml:space="preserve"> </w:t>
            </w:r>
          </w:p>
        </w:tc>
      </w:tr>
      <w:tr w:rsidR="005A3EEC" w:rsidRPr="00703504" w14:paraId="0A834E3A" w14:textId="77777777" w:rsidTr="00C35C65">
        <w:tc>
          <w:tcPr>
            <w:tcW w:w="1434" w:type="pct"/>
          </w:tcPr>
          <w:p w14:paraId="52E8FD82"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5242DC" w14:textId="77777777" w:rsidR="005A3EEC" w:rsidRPr="00703504" w:rsidRDefault="005A3EEC"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1DBDB93"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r w:rsidR="005A3EEC" w:rsidRPr="00703504" w14:paraId="4D4DF1CA" w14:textId="77777777" w:rsidTr="00C35C65">
        <w:tc>
          <w:tcPr>
            <w:tcW w:w="1434" w:type="pct"/>
          </w:tcPr>
          <w:p w14:paraId="6A5CC6E8" w14:textId="77777777" w:rsidR="005A3EEC" w:rsidRPr="00703504" w:rsidRDefault="005A3EEC"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447A932" w14:textId="77777777" w:rsidR="005A3EEC" w:rsidRPr="00703504" w:rsidRDefault="005A3EEC"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C32A0C1" w14:textId="77777777" w:rsidR="005A3EEC" w:rsidRPr="00703504" w:rsidRDefault="005A3EEC" w:rsidP="00C35C65">
            <w:pPr>
              <w:numPr>
                <w:ilvl w:val="0"/>
                <w:numId w:val="1"/>
              </w:numPr>
              <w:ind w:left="0"/>
              <w:rPr>
                <w:rFonts w:ascii="Gill Sans MT" w:eastAsia="Times New Roman" w:hAnsi="Gill Sans MT" w:cs="Helvetica"/>
                <w:color w:val="000000"/>
                <w:sz w:val="20"/>
                <w:szCs w:val="20"/>
                <w:lang w:eastAsia="en-GB"/>
              </w:rPr>
            </w:pPr>
          </w:p>
        </w:tc>
      </w:tr>
      <w:tr w:rsidR="008D5689" w:rsidRPr="00703504" w14:paraId="62C489B5" w14:textId="77777777" w:rsidTr="00E14577">
        <w:trPr>
          <w:trHeight w:val="438"/>
        </w:trPr>
        <w:tc>
          <w:tcPr>
            <w:tcW w:w="5000" w:type="pct"/>
            <w:gridSpan w:val="2"/>
            <w:shd w:val="clear" w:color="auto" w:fill="EDEDED" w:themeFill="accent3" w:themeFillTint="33"/>
          </w:tcPr>
          <w:p w14:paraId="12B91E1A" w14:textId="3F7BEE53" w:rsidR="008D5689" w:rsidRPr="008D5689" w:rsidRDefault="008D5689" w:rsidP="00E14577">
            <w:pPr>
              <w:rPr>
                <w:rFonts w:ascii="Gill Sans MT" w:hAnsi="Gill Sans MT"/>
                <w:b/>
                <w:color w:val="000000"/>
                <w:sz w:val="20"/>
                <w:szCs w:val="20"/>
              </w:rPr>
            </w:pPr>
            <w:r w:rsidRPr="008D5689">
              <w:rPr>
                <w:rFonts w:ascii="Gill Sans MT" w:hAnsi="Gill Sans MT"/>
                <w:b/>
                <w:color w:val="000000"/>
                <w:sz w:val="20"/>
                <w:szCs w:val="20"/>
              </w:rPr>
              <w:t>A statement that the applicant has displayed a site notice in accordance with A.2(b)(iii) of Part 31</w:t>
            </w:r>
            <w:r>
              <w:rPr>
                <w:rFonts w:ascii="Gill Sans MT" w:hAnsi="Gill Sans MT"/>
                <w:b/>
                <w:color w:val="000000"/>
                <w:sz w:val="20"/>
                <w:szCs w:val="20"/>
              </w:rPr>
              <w:t xml:space="preserve"> </w:t>
            </w:r>
            <w:r w:rsidRPr="008D5689">
              <w:rPr>
                <w:rFonts w:ascii="Gill Sans MT" w:hAnsi="Gill Sans MT"/>
                <w:b/>
                <w:color w:val="000000"/>
                <w:sz w:val="20"/>
                <w:szCs w:val="20"/>
              </w:rPr>
              <w:t>f Schedule 2 to the General Permitted Development Order 1995</w:t>
            </w:r>
            <w:r w:rsidR="00E14577">
              <w:rPr>
                <w:rFonts w:ascii="Gill Sans MT" w:hAnsi="Gill Sans MT"/>
                <w:b/>
                <w:color w:val="000000"/>
                <w:sz w:val="20"/>
                <w:szCs w:val="20"/>
              </w:rPr>
              <w:t xml:space="preserve"> (As Amended)</w:t>
            </w:r>
          </w:p>
        </w:tc>
      </w:tr>
      <w:tr w:rsidR="008D5689" w:rsidRPr="00703504" w14:paraId="7FCA0680" w14:textId="77777777" w:rsidTr="00C35C65">
        <w:tc>
          <w:tcPr>
            <w:tcW w:w="1434" w:type="pct"/>
          </w:tcPr>
          <w:p w14:paraId="28E3E2C9" w14:textId="77777777" w:rsidR="008D5689" w:rsidRPr="00703504" w:rsidRDefault="008D568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0195308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80006D" w14:textId="77777777" w:rsidR="008D5689" w:rsidRPr="00703504" w:rsidRDefault="008D568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E9D3368" w14:textId="77777777" w:rsidR="008D5689" w:rsidRPr="00703504" w:rsidRDefault="008D5689" w:rsidP="00C35C65">
            <w:pPr>
              <w:numPr>
                <w:ilvl w:val="0"/>
                <w:numId w:val="1"/>
              </w:numPr>
              <w:ind w:left="0"/>
              <w:rPr>
                <w:rFonts w:ascii="Gill Sans MT" w:eastAsia="Times New Roman" w:hAnsi="Gill Sans MT" w:cs="Helvetica"/>
                <w:color w:val="000000"/>
                <w:sz w:val="20"/>
                <w:szCs w:val="20"/>
                <w:lang w:eastAsia="en-GB"/>
              </w:rPr>
            </w:pPr>
          </w:p>
        </w:tc>
      </w:tr>
      <w:tr w:rsidR="008D5689" w:rsidRPr="00703504" w14:paraId="1B8FCD84" w14:textId="77777777" w:rsidTr="00C35C65">
        <w:tc>
          <w:tcPr>
            <w:tcW w:w="1434" w:type="pct"/>
          </w:tcPr>
          <w:p w14:paraId="04686805" w14:textId="77777777" w:rsidR="008D5689" w:rsidRPr="00703504" w:rsidRDefault="008D568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893348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6B43AF" w14:textId="77777777" w:rsidR="008D5689" w:rsidRPr="00703504" w:rsidRDefault="008D568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2106F70" w14:textId="77777777" w:rsidR="008D5689" w:rsidRPr="00703504" w:rsidRDefault="008D5689" w:rsidP="00C35C65">
            <w:pPr>
              <w:numPr>
                <w:ilvl w:val="0"/>
                <w:numId w:val="1"/>
              </w:numPr>
              <w:ind w:left="0"/>
              <w:rPr>
                <w:rFonts w:ascii="Gill Sans MT" w:eastAsia="Times New Roman" w:hAnsi="Gill Sans MT" w:cs="Helvetica"/>
                <w:color w:val="000000"/>
                <w:sz w:val="20"/>
                <w:szCs w:val="20"/>
                <w:lang w:eastAsia="en-GB"/>
              </w:rPr>
            </w:pPr>
          </w:p>
        </w:tc>
      </w:tr>
    </w:tbl>
    <w:p w14:paraId="66F61F31" w14:textId="77777777" w:rsidR="005A3EEC" w:rsidRDefault="005A3EEC">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159A406"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64673B" w14:paraId="0B8E9534" w14:textId="77777777" w:rsidTr="0064673B">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6C8FC" w14:textId="77777777" w:rsidR="0064673B" w:rsidRDefault="0064673B">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32C947C9" w14:textId="77777777" w:rsidR="0064673B" w:rsidRDefault="0064673B" w:rsidP="0064673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6ED3B47F" w14:textId="77777777" w:rsidR="0064673B" w:rsidRDefault="0064673B" w:rsidP="0064673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4AC05B1B" w14:textId="77777777" w:rsidR="0064673B" w:rsidRDefault="0064673B" w:rsidP="0064673B">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5073F519" w14:textId="77777777" w:rsidR="0064673B" w:rsidRDefault="0064673B" w:rsidP="0064673B">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64673B" w14:paraId="218F57C0" w14:textId="77777777" w:rsidTr="0064673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EAC8D" w14:textId="77777777" w:rsidR="0064673B" w:rsidRDefault="0064673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002E9410" w14:textId="77777777" w:rsidR="0064673B" w:rsidRDefault="0064673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15F2E097" w14:textId="77777777" w:rsidR="0064673B" w:rsidRDefault="0064673B">
            <w:pPr>
              <w:rPr>
                <w:rFonts w:ascii="Gill Sans MT" w:eastAsia="Times New Roman" w:hAnsi="Gill Sans MT" w:cs="Helvetica"/>
                <w:i/>
                <w:color w:val="000000"/>
                <w:sz w:val="20"/>
                <w:szCs w:val="20"/>
                <w:lang w:eastAsia="en-GB"/>
              </w:rPr>
            </w:pPr>
          </w:p>
          <w:p w14:paraId="219EABDE" w14:textId="77777777" w:rsidR="0064673B" w:rsidRDefault="0064673B">
            <w:pPr>
              <w:rPr>
                <w:rFonts w:ascii="Gill Sans MT" w:eastAsia="Times New Roman" w:hAnsi="Gill Sans MT" w:cs="Helvetica"/>
                <w:i/>
                <w:color w:val="000000"/>
                <w:sz w:val="20"/>
                <w:szCs w:val="20"/>
                <w:lang w:eastAsia="en-GB"/>
              </w:rPr>
            </w:pPr>
          </w:p>
          <w:p w14:paraId="5F342F88" w14:textId="77777777" w:rsidR="0064673B" w:rsidRDefault="0064673B">
            <w:pPr>
              <w:rPr>
                <w:rFonts w:ascii="Gill Sans MT" w:eastAsia="Times New Roman" w:hAnsi="Gill Sans MT" w:cs="Helvetica"/>
                <w:i/>
                <w:color w:val="000000"/>
                <w:sz w:val="20"/>
                <w:szCs w:val="20"/>
                <w:lang w:eastAsia="en-GB"/>
              </w:rPr>
            </w:pPr>
          </w:p>
          <w:p w14:paraId="7010562F" w14:textId="77777777" w:rsidR="0064673B" w:rsidRDefault="0064673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74ADA" w14:textId="77777777" w:rsidR="0064673B" w:rsidRDefault="0064673B" w:rsidP="0064673B">
            <w:pPr>
              <w:numPr>
                <w:ilvl w:val="0"/>
                <w:numId w:val="12"/>
              </w:numPr>
              <w:ind w:left="0"/>
              <w:rPr>
                <w:rFonts w:ascii="Gill Sans MT" w:eastAsia="Times New Roman" w:hAnsi="Gill Sans MT" w:cs="Helvetica"/>
                <w:color w:val="000000"/>
                <w:sz w:val="20"/>
                <w:szCs w:val="20"/>
                <w:lang w:eastAsia="en-GB"/>
              </w:rPr>
            </w:pPr>
          </w:p>
        </w:tc>
      </w:tr>
      <w:tr w:rsidR="0064673B" w14:paraId="07440A55" w14:textId="77777777" w:rsidTr="0064673B">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63054" w14:textId="77777777" w:rsidR="0064673B" w:rsidRDefault="0064673B">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3B18B63F" w14:textId="77777777" w:rsidR="0064673B" w:rsidRDefault="0064673B">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3E145D69" w14:textId="77777777" w:rsidR="0064673B" w:rsidRDefault="0064673B">
            <w:pPr>
              <w:rPr>
                <w:rFonts w:ascii="Gill Sans MT" w:eastAsia="Times New Roman" w:hAnsi="Gill Sans MT" w:cs="Helvetica"/>
                <w:i/>
                <w:color w:val="000000"/>
                <w:sz w:val="20"/>
                <w:szCs w:val="20"/>
                <w:lang w:eastAsia="en-GB"/>
              </w:rPr>
            </w:pPr>
          </w:p>
          <w:p w14:paraId="2E506CC6" w14:textId="77777777" w:rsidR="0064673B" w:rsidRDefault="0064673B">
            <w:pPr>
              <w:rPr>
                <w:rFonts w:ascii="Gill Sans MT" w:eastAsia="Times New Roman" w:hAnsi="Gill Sans MT" w:cs="Helvetica"/>
                <w:i/>
                <w:color w:val="000000"/>
                <w:sz w:val="20"/>
                <w:szCs w:val="20"/>
                <w:lang w:eastAsia="en-GB"/>
              </w:rPr>
            </w:pPr>
          </w:p>
          <w:p w14:paraId="5E69A36C" w14:textId="77777777" w:rsidR="0064673B" w:rsidRDefault="0064673B">
            <w:pPr>
              <w:rPr>
                <w:rFonts w:ascii="Gill Sans MT" w:eastAsia="Times New Roman" w:hAnsi="Gill Sans MT" w:cs="Helvetica"/>
                <w:i/>
                <w:color w:val="000000"/>
                <w:sz w:val="20"/>
                <w:szCs w:val="20"/>
                <w:lang w:eastAsia="en-GB"/>
              </w:rPr>
            </w:pPr>
          </w:p>
          <w:p w14:paraId="15AF489E" w14:textId="77777777" w:rsidR="0064673B" w:rsidRDefault="0064673B">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19BD6" w14:textId="77777777" w:rsidR="0064673B" w:rsidRDefault="0064673B" w:rsidP="0064673B">
            <w:pPr>
              <w:numPr>
                <w:ilvl w:val="0"/>
                <w:numId w:val="12"/>
              </w:numPr>
              <w:ind w:left="0"/>
              <w:rPr>
                <w:rFonts w:ascii="Gill Sans MT" w:eastAsia="Times New Roman" w:hAnsi="Gill Sans MT" w:cs="Helvetica"/>
                <w:color w:val="000000"/>
                <w:sz w:val="20"/>
                <w:szCs w:val="20"/>
                <w:lang w:eastAsia="en-GB"/>
              </w:rPr>
            </w:pPr>
          </w:p>
        </w:tc>
      </w:tr>
    </w:tbl>
    <w:p w14:paraId="6FA7FB64" w14:textId="77777777" w:rsidR="0064673B" w:rsidRPr="00703504" w:rsidRDefault="0064673B"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where traffic generation, bio-aerosols, or odour is increased and/or the development is likely to affect or cause the declaration of an </w:t>
            </w:r>
            <w:r w:rsidRPr="00703504">
              <w:rPr>
                <w:rFonts w:ascii="Gill Sans MT" w:eastAsia="Times New Roman" w:hAnsi="Gill Sans MT" w:cs="Helvetica"/>
                <w:color w:val="000000"/>
                <w:sz w:val="20"/>
                <w:szCs w:val="20"/>
                <w:lang w:eastAsia="en-GB"/>
              </w:rPr>
              <w:lastRenderedPageBreak/>
              <w:t>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lastRenderedPageBreak/>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lastRenderedPageBreak/>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2"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AF514B"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AF514B" w:rsidP="00703504">
            <w:pPr>
              <w:rPr>
                <w:rFonts w:ascii="Gill Sans MT" w:eastAsia="Times New Roman" w:hAnsi="Gill Sans MT" w:cs="Helvetica"/>
                <w:color w:val="000000"/>
                <w:sz w:val="20"/>
                <w:szCs w:val="20"/>
                <w:lang w:eastAsia="en-GB"/>
              </w:rPr>
            </w:pPr>
            <w:hyperlink r:id="rId14"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AF514B" w:rsidP="00703504">
            <w:pPr>
              <w:rPr>
                <w:rFonts w:ascii="Gill Sans MT" w:eastAsia="Times New Roman" w:hAnsi="Gill Sans MT" w:cs="Helvetica"/>
                <w:color w:val="000000"/>
                <w:sz w:val="20"/>
                <w:szCs w:val="20"/>
                <w:lang w:eastAsia="en-GB"/>
              </w:rPr>
            </w:pPr>
            <w:hyperlink r:id="rId15"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AF514B" w:rsidP="00703504">
            <w:pPr>
              <w:rPr>
                <w:rFonts w:ascii="Gill Sans MT" w:eastAsia="Times New Roman" w:hAnsi="Gill Sans MT" w:cs="Helvetica"/>
                <w:color w:val="1B4D8D"/>
                <w:sz w:val="20"/>
                <w:szCs w:val="20"/>
                <w:u w:val="single"/>
                <w:lang w:eastAsia="en-GB"/>
              </w:rPr>
            </w:pPr>
            <w:hyperlink r:id="rId16"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AF514B" w:rsidP="00703504">
            <w:pPr>
              <w:rPr>
                <w:rFonts w:ascii="Gill Sans MT" w:eastAsia="Times New Roman" w:hAnsi="Gill Sans MT" w:cs="Helvetica"/>
                <w:color w:val="000000"/>
                <w:sz w:val="20"/>
                <w:szCs w:val="20"/>
                <w:lang w:eastAsia="en-GB"/>
              </w:rPr>
            </w:pPr>
            <w:hyperlink r:id="rId17"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8"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AF514B" w:rsidP="00703504">
            <w:pPr>
              <w:rPr>
                <w:rFonts w:ascii="Gill Sans MT" w:hAnsi="Gill Sans MT"/>
                <w:sz w:val="20"/>
                <w:szCs w:val="20"/>
              </w:rPr>
            </w:pPr>
            <w:hyperlink r:id="rId19"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AF514B" w:rsidP="00703504">
            <w:pPr>
              <w:rPr>
                <w:rFonts w:ascii="Gill Sans MT" w:hAnsi="Gill Sans MT"/>
                <w:sz w:val="20"/>
                <w:szCs w:val="20"/>
              </w:rPr>
            </w:pPr>
            <w:hyperlink r:id="rId20"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1"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2"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AF514B" w:rsidP="00703504">
            <w:pPr>
              <w:rPr>
                <w:rFonts w:ascii="Gill Sans MT" w:eastAsia="Times New Roman" w:hAnsi="Gill Sans MT" w:cs="Helvetica"/>
                <w:color w:val="000000"/>
                <w:sz w:val="20"/>
                <w:szCs w:val="20"/>
                <w:lang w:eastAsia="en-GB"/>
              </w:rPr>
            </w:pPr>
            <w:hyperlink r:id="rId23"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AF514B" w:rsidP="00703504">
            <w:pPr>
              <w:rPr>
                <w:rFonts w:ascii="Gill Sans MT" w:eastAsia="Times New Roman" w:hAnsi="Gill Sans MT" w:cs="Helvetica"/>
                <w:color w:val="1B4D8D"/>
                <w:sz w:val="20"/>
                <w:szCs w:val="20"/>
                <w:u w:val="single"/>
                <w:lang w:eastAsia="en-GB"/>
              </w:rPr>
            </w:pPr>
            <w:hyperlink r:id="rId24"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AF514B" w:rsidP="00703504">
            <w:pPr>
              <w:rPr>
                <w:rFonts w:ascii="Gill Sans MT" w:eastAsia="Times New Roman" w:hAnsi="Gill Sans MT" w:cs="Helvetica"/>
                <w:color w:val="1B4D8D"/>
                <w:sz w:val="20"/>
                <w:szCs w:val="20"/>
                <w:u w:val="single"/>
                <w:lang w:eastAsia="en-GB"/>
              </w:rPr>
            </w:pPr>
            <w:hyperlink r:id="rId25"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AF514B" w:rsidP="00703504">
            <w:pPr>
              <w:rPr>
                <w:rStyle w:val="Hyperlink"/>
                <w:rFonts w:ascii="Gill Sans MT" w:eastAsia="Times New Roman" w:hAnsi="Gill Sans MT" w:cs="Helvetica"/>
                <w:sz w:val="20"/>
                <w:szCs w:val="20"/>
                <w:lang w:eastAsia="en-GB"/>
              </w:rPr>
            </w:pPr>
            <w:hyperlink r:id="rId26"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AF514B" w:rsidP="00703504">
            <w:pPr>
              <w:rPr>
                <w:rFonts w:ascii="Gill Sans MT" w:eastAsia="Times New Roman" w:hAnsi="Gill Sans MT" w:cs="Helvetica"/>
                <w:color w:val="000000"/>
                <w:sz w:val="20"/>
                <w:szCs w:val="20"/>
                <w:lang w:eastAsia="en-GB"/>
              </w:rPr>
            </w:pPr>
            <w:hyperlink r:id="rId27"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Assessment/</w:t>
            </w:r>
            <w:proofErr w:type="spellStart"/>
            <w:r w:rsidRPr="00703504">
              <w:rPr>
                <w:rFonts w:ascii="Gill Sans MT" w:eastAsia="Times New Roman" w:hAnsi="Gill Sans MT" w:cs="Helvetica"/>
                <w:b/>
                <w:color w:val="000000"/>
                <w:sz w:val="20"/>
                <w:szCs w:val="20"/>
                <w:lang w:eastAsia="en-GB"/>
              </w:rPr>
              <w:t>Arboricultural</w:t>
            </w:r>
            <w:proofErr w:type="spellEnd"/>
            <w:r w:rsidRPr="00703504">
              <w:rPr>
                <w:rFonts w:ascii="Gill Sans MT" w:eastAsia="Times New Roman" w:hAnsi="Gill Sans MT" w:cs="Helvetica"/>
                <w:b/>
                <w:color w:val="000000"/>
                <w:sz w:val="20"/>
                <w:szCs w:val="20"/>
                <w:lang w:eastAsia="en-GB"/>
              </w:rPr>
              <w:t xml:space="preserve">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28"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AF514B" w:rsidP="00703504">
            <w:pPr>
              <w:rPr>
                <w:rFonts w:ascii="Gill Sans MT" w:eastAsia="Times New Roman" w:hAnsi="Gill Sans MT" w:cs="Helvetica"/>
                <w:color w:val="000000"/>
                <w:sz w:val="20"/>
                <w:szCs w:val="20"/>
                <w:lang w:eastAsia="en-GB"/>
              </w:rPr>
            </w:pPr>
            <w:hyperlink r:id="rId29"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AF514B" w:rsidP="00703504">
            <w:pPr>
              <w:rPr>
                <w:rFonts w:ascii="Gill Sans MT" w:eastAsia="Times New Roman" w:hAnsi="Gill Sans MT" w:cs="Helvetica"/>
                <w:color w:val="000000"/>
                <w:sz w:val="20"/>
                <w:szCs w:val="20"/>
                <w:lang w:eastAsia="en-GB"/>
              </w:rPr>
            </w:pPr>
            <w:hyperlink r:id="rId30"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31"/>
      <w:headerReference w:type="default" r:id="rId32"/>
      <w:footerReference w:type="even" r:id="rId33"/>
      <w:footerReference w:type="default" r:id="rId34"/>
      <w:headerReference w:type="first" r:id="rId35"/>
      <w:footerReference w:type="first" r:id="rId36"/>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E3E8" w14:textId="77777777" w:rsidR="00240298" w:rsidRDefault="00240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240298"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_22</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AF514B">
              <w:rPr>
                <w:b/>
                <w:bCs/>
                <w:noProof/>
              </w:rPr>
              <w:t>6</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AF514B">
              <w:rPr>
                <w:b/>
                <w:bCs/>
                <w:noProof/>
              </w:rPr>
              <w:t>6</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7A5D" w14:textId="77777777" w:rsidR="00240298" w:rsidRDefault="00240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7D2A" w14:textId="77777777" w:rsidR="00240298" w:rsidRDefault="00240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DF71" w14:textId="77777777" w:rsidR="00240298" w:rsidRDefault="00240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D9BF" w14:textId="77777777" w:rsidR="00240298" w:rsidRDefault="00240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73CAE"/>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40298"/>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622A8"/>
    <w:rsid w:val="005723FE"/>
    <w:rsid w:val="00592673"/>
    <w:rsid w:val="005A3EEC"/>
    <w:rsid w:val="005A7FF2"/>
    <w:rsid w:val="005C0B1F"/>
    <w:rsid w:val="005C7C56"/>
    <w:rsid w:val="005F3DC9"/>
    <w:rsid w:val="0060204A"/>
    <w:rsid w:val="00602644"/>
    <w:rsid w:val="00611F1F"/>
    <w:rsid w:val="00620FE4"/>
    <w:rsid w:val="006356F8"/>
    <w:rsid w:val="0064673B"/>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D5689"/>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AF514B"/>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14577"/>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5690">
      <w:bodyDiv w:val="1"/>
      <w:marLeft w:val="0"/>
      <w:marRight w:val="0"/>
      <w:marTop w:val="0"/>
      <w:marBottom w:val="0"/>
      <w:divBdr>
        <w:top w:val="none" w:sz="0" w:space="0" w:color="auto"/>
        <w:left w:val="none" w:sz="0" w:space="0" w:color="auto"/>
        <w:bottom w:val="none" w:sz="0" w:space="0" w:color="auto"/>
        <w:right w:val="none" w:sz="0" w:space="0" w:color="auto"/>
      </w:divBdr>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www.gov.uk/guidance/natural-environment" TargetMode="External"/><Relationship Id="rId18" Type="http://schemas.openxmlformats.org/officeDocument/2006/relationships/hyperlink" Target="https://www.southdowns.gov.uk/planning/planning-policy/community-infrastructure-levy/" TargetMode="External"/><Relationship Id="rId26" Type="http://schemas.openxmlformats.org/officeDocument/2006/relationships/hyperlink" Target="https://www.hants.gov.uk/landplanningandenvironment/environment/landscape" TargetMode="External"/><Relationship Id="rId3" Type="http://schemas.openxmlformats.org/officeDocument/2006/relationships/styles" Target="styles.xml"/><Relationship Id="rId21" Type="http://schemas.openxmlformats.org/officeDocument/2006/relationships/hyperlink" Target="https://www.southdowns.gov.uk/wp-content/uploads/2017/04/Heritage-Statement-Guidance-Note-Final.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aqm.co.uk/text/resources/sussex_nov12.pdf" TargetMode="External"/><Relationship Id="rId17" Type="http://schemas.openxmlformats.org/officeDocument/2006/relationships/hyperlink" Target="http://www.legislation.gov.uk/ukpga/2006/16/contents" TargetMode="External"/><Relationship Id="rId25" Type="http://schemas.openxmlformats.org/officeDocument/2006/relationships/hyperlink" Target="https://www.historicengland.org.uk/services-skills/our-planning-services/charte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p.bsigroup.com/ProductDetail/?pid=000000000030258704" TargetMode="External"/><Relationship Id="rId20" Type="http://schemas.openxmlformats.org/officeDocument/2006/relationships/hyperlink" Target="https://www.southdowns.gov.uk/wp-content/uploads/2018/04/Core-07-Ecosystem-Services-Technical-Advice-Note-non-householder.pdf" TargetMode="External"/><Relationship Id="rId29" Type="http://schemas.openxmlformats.org/officeDocument/2006/relationships/hyperlink" Target="http://www.bats.org.uk/data/files/publications/Bats_Tre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24" Type="http://schemas.openxmlformats.org/officeDocument/2006/relationships/hyperlink" Target="http://planningguidance.communities.gov.uk/blog/guidance/conserving-and-enhancing-the-historic-environme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nts.gov.uk/landplanningandenvironment/environment/biodiversity/informationcentre" TargetMode="External"/><Relationship Id="rId23" Type="http://schemas.openxmlformats.org/officeDocument/2006/relationships/hyperlink" Target="https://www.gov.uk/government/publications/national-planning-policy-framework--2" TargetMode="External"/><Relationship Id="rId28" Type="http://schemas.openxmlformats.org/officeDocument/2006/relationships/hyperlink" Target="http://www.southdowns.gov.uk/wp-content/uploads/2015/03/Advice-to-Homeholders-and-their-Agents.pdf" TargetMode="External"/><Relationship Id="rId36" Type="http://schemas.openxmlformats.org/officeDocument/2006/relationships/footer" Target="footer3.xml"/><Relationship Id="rId10" Type="http://schemas.openxmlformats.org/officeDocument/2006/relationships/hyperlink" Target="https://www.gov.uk/guidance/fees-for-planning-applications" TargetMode="External"/><Relationship Id="rId19" Type="http://schemas.openxmlformats.org/officeDocument/2006/relationships/hyperlink" Target="https://www.southdowns.gov.uk/wp-content/uploads/2018/04/Core-06-Ecosystem-Services-Technical-Advice-Note-householder.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xbrc.org.uk/" TargetMode="External"/><Relationship Id="rId22" Type="http://schemas.openxmlformats.org/officeDocument/2006/relationships/hyperlink" Target="http://www.southdowns.gov.uk/wp-content/uploads/2015/03/Advice-to-Homeholders-and-their-Agents.pdf" TargetMode="External"/><Relationship Id="rId27" Type="http://schemas.openxmlformats.org/officeDocument/2006/relationships/hyperlink" Target="https://www.southdowns.gov.uk/planning/planning-advice/heritage-statements/" TargetMode="External"/><Relationship Id="rId30" Type="http://schemas.openxmlformats.org/officeDocument/2006/relationships/hyperlink" Target="https://www.gov.uk/guidance/wild-birds-protection-surveys-and-licence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5211-B2EB-431D-AA0B-7E0A8773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11689924</Template>
  <TotalTime>17</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10</cp:revision>
  <cp:lastPrinted>2018-10-09T16:42:00Z</cp:lastPrinted>
  <dcterms:created xsi:type="dcterms:W3CDTF">2019-06-27T12:56:00Z</dcterms:created>
  <dcterms:modified xsi:type="dcterms:W3CDTF">2019-06-28T12:03:00Z</dcterms:modified>
</cp:coreProperties>
</file>