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DDA34" w14:textId="6BCEFA1D" w:rsidR="00095084" w:rsidRDefault="00095084" w:rsidP="00095084">
      <w:pPr>
        <w:spacing w:line="240" w:lineRule="auto"/>
        <w:rPr>
          <w:rFonts w:ascii="Gill Sans MT" w:eastAsia="Times New Roman" w:hAnsi="Gill Sans MT" w:cs="Helvetica"/>
          <w:b/>
          <w:color w:val="FF0000"/>
          <w:lang w:eastAsia="en-GB"/>
        </w:rPr>
      </w:pPr>
      <w:r w:rsidRPr="00457DE9">
        <w:rPr>
          <w:rFonts w:ascii="Gill Sans MT" w:eastAsia="Times New Roman" w:hAnsi="Gill Sans MT" w:cs="Helvetica"/>
          <w:b/>
          <w:color w:val="000000"/>
          <w:lang w:eastAsia="en-GB"/>
        </w:rPr>
        <w:t>Validation checklist for:</w:t>
      </w:r>
      <w:r w:rsidR="00F22755" w:rsidRPr="00457DE9">
        <w:rPr>
          <w:rFonts w:ascii="Gill Sans MT" w:eastAsia="Times New Roman" w:hAnsi="Gill Sans MT" w:cs="Helvetica"/>
          <w:b/>
          <w:color w:val="000000"/>
          <w:lang w:eastAsia="en-GB"/>
        </w:rPr>
        <w:t xml:space="preserve"> </w:t>
      </w:r>
      <w:r w:rsidR="00240298" w:rsidRPr="00240298">
        <w:rPr>
          <w:rFonts w:ascii="Gill Sans MT" w:eastAsia="Times New Roman" w:hAnsi="Gill Sans MT" w:cs="Helvetica"/>
          <w:b/>
          <w:color w:val="FF0000"/>
          <w:lang w:eastAsia="en-GB"/>
        </w:rPr>
        <w:t>Application for prior notification of proposed demolition</w:t>
      </w:r>
    </w:p>
    <w:p w14:paraId="4DBFB9BD" w14:textId="4E1D17EE" w:rsidR="00372351" w:rsidRDefault="00372351" w:rsidP="00095084">
      <w:pPr>
        <w:spacing w:line="240" w:lineRule="auto"/>
        <w:rPr>
          <w:rFonts w:ascii="Gill Sans MT" w:eastAsia="Times New Roman" w:hAnsi="Gill Sans MT" w:cs="Helvetica"/>
          <w:u w:val="single"/>
          <w:lang w:eastAsia="en-GB"/>
        </w:rPr>
      </w:pPr>
      <w:r w:rsidRPr="00795F7E">
        <w:rPr>
          <w:rFonts w:ascii="Gill Sans MT" w:eastAsia="Times New Roman" w:hAnsi="Gill Sans MT" w:cs="Helvetica"/>
          <w:u w:val="single"/>
          <w:lang w:eastAsia="en-GB"/>
        </w:rPr>
        <w:t>Please note that all matters on this validation checklist are considered important in the consideration of this application type. If you do not include an item listed but do not provide a separate statement or justification for its non-inclusion, your application may be made invalid.</w:t>
      </w:r>
      <w:r w:rsidR="00795F7E" w:rsidRPr="00795F7E">
        <w:rPr>
          <w:rFonts w:ascii="Gill Sans MT" w:eastAsia="Times New Roman" w:hAnsi="Gill Sans MT" w:cs="Helvetica"/>
          <w:u w:val="single"/>
          <w:lang w:eastAsia="en-GB"/>
        </w:rPr>
        <w:t xml:space="preserve"> </w:t>
      </w:r>
      <w:r w:rsidR="00F52573">
        <w:rPr>
          <w:rFonts w:ascii="Gill Sans MT" w:eastAsia="Times New Roman" w:hAnsi="Gill Sans MT" w:cs="Helvetica"/>
          <w:u w:val="single"/>
          <w:lang w:eastAsia="en-GB"/>
        </w:rPr>
        <w:t>W</w:t>
      </w:r>
      <w:r w:rsidR="00795F7E">
        <w:rPr>
          <w:rFonts w:ascii="Gill Sans MT" w:eastAsia="Times New Roman" w:hAnsi="Gill Sans MT" w:cs="Helvetica"/>
          <w:u w:val="single"/>
          <w:lang w:eastAsia="en-GB"/>
        </w:rPr>
        <w:t xml:space="preserve">e will endeavour to notify </w:t>
      </w:r>
      <w:r w:rsidR="00F52573">
        <w:rPr>
          <w:rFonts w:ascii="Gill Sans MT" w:eastAsia="Times New Roman" w:hAnsi="Gill Sans MT" w:cs="Helvetica"/>
          <w:u w:val="single"/>
          <w:lang w:eastAsia="en-GB"/>
        </w:rPr>
        <w:t>you</w:t>
      </w:r>
      <w:r w:rsidR="00795F7E">
        <w:rPr>
          <w:rFonts w:ascii="Gill Sans MT" w:eastAsia="Times New Roman" w:hAnsi="Gill Sans MT" w:cs="Helvetica"/>
          <w:u w:val="single"/>
          <w:lang w:eastAsia="en-GB"/>
        </w:rPr>
        <w:t xml:space="preserve"> as soon as possible</w:t>
      </w:r>
      <w:r w:rsidR="00F52573">
        <w:rPr>
          <w:rFonts w:ascii="Gill Sans MT" w:eastAsia="Times New Roman" w:hAnsi="Gill Sans MT" w:cs="Helvetica"/>
          <w:u w:val="single"/>
          <w:lang w:eastAsia="en-GB"/>
        </w:rPr>
        <w:t xml:space="preserve"> of any</w:t>
      </w:r>
      <w:r w:rsidR="00F52573" w:rsidRPr="00F52573">
        <w:rPr>
          <w:rFonts w:ascii="Gill Sans MT" w:eastAsia="Times New Roman" w:hAnsi="Gill Sans MT" w:cs="Helvetica"/>
          <w:u w:val="single"/>
          <w:lang w:eastAsia="en-GB"/>
        </w:rPr>
        <w:t xml:space="preserve"> </w:t>
      </w:r>
      <w:r w:rsidR="00F52573">
        <w:rPr>
          <w:rFonts w:ascii="Gill Sans MT" w:eastAsia="Times New Roman" w:hAnsi="Gill Sans MT" w:cs="Helvetica"/>
          <w:u w:val="single"/>
          <w:lang w:eastAsia="en-GB"/>
        </w:rPr>
        <w:t>additional requirements that may be identified by our usual constraints checking processes.</w:t>
      </w:r>
    </w:p>
    <w:p w14:paraId="69EA489E" w14:textId="3FB931BC" w:rsidR="00EA4371" w:rsidRDefault="00372351" w:rsidP="00C43D72">
      <w:pPr>
        <w:spacing w:line="240" w:lineRule="auto"/>
        <w:rPr>
          <w:rFonts w:ascii="Gill Sans MT" w:eastAsia="Times New Roman" w:hAnsi="Gill Sans MT" w:cs="Helvetica"/>
          <w:b/>
          <w:color w:val="000000"/>
          <w:lang w:eastAsia="en-GB"/>
        </w:rPr>
      </w:pPr>
      <w:r>
        <w:rPr>
          <w:rFonts w:ascii="Gill Sans MT" w:eastAsia="Times New Roman" w:hAnsi="Gill Sans MT" w:cs="Helvetica"/>
          <w:b/>
          <w:color w:val="000000"/>
          <w:lang w:eastAsia="en-GB"/>
        </w:rPr>
        <w:t>N</w:t>
      </w:r>
      <w:r w:rsidR="00EA4371" w:rsidRPr="00457DE9">
        <w:rPr>
          <w:rFonts w:ascii="Gill Sans MT" w:eastAsia="Times New Roman" w:hAnsi="Gill Sans MT" w:cs="Helvetica"/>
          <w:b/>
          <w:color w:val="000000"/>
          <w:lang w:eastAsia="en-GB"/>
        </w:rPr>
        <w:t>ational Requirements</w:t>
      </w:r>
    </w:p>
    <w:p w14:paraId="02FF7840" w14:textId="77777777" w:rsidR="00372351" w:rsidRPr="00457DE9" w:rsidRDefault="00372351" w:rsidP="00372351">
      <w:pPr>
        <w:spacing w:after="0" w:line="240" w:lineRule="auto"/>
        <w:rPr>
          <w:rFonts w:ascii="Gill Sans MT" w:eastAsia="Times New Roman" w:hAnsi="Gill Sans MT" w:cs="Helvetica"/>
          <w:b/>
          <w:i/>
          <w:color w:val="000000"/>
          <w:lang w:eastAsia="en-GB"/>
        </w:rPr>
      </w:pPr>
      <w:r w:rsidRPr="00457DE9">
        <w:rPr>
          <w:rFonts w:ascii="Gill Sans MT" w:eastAsia="Times New Roman" w:hAnsi="Gill Sans MT" w:cs="Helvetica"/>
          <w:b/>
          <w:i/>
          <w:color w:val="000000"/>
          <w:lang w:eastAsia="en-GB"/>
        </w:rPr>
        <w:t>Government Guidance on the National list can be found by using the following link:</w:t>
      </w:r>
    </w:p>
    <w:p w14:paraId="2C744172" w14:textId="1DB4EDD1" w:rsidR="00372351" w:rsidRDefault="00AF514B" w:rsidP="00372351">
      <w:pPr>
        <w:spacing w:after="0" w:line="240" w:lineRule="auto"/>
        <w:rPr>
          <w:rStyle w:val="Hyperlink"/>
          <w:rFonts w:ascii="Gill Sans MT" w:eastAsia="Times New Roman" w:hAnsi="Gill Sans MT" w:cs="Helvetica"/>
          <w:b/>
          <w:i/>
          <w:lang w:eastAsia="en-GB"/>
        </w:rPr>
      </w:pPr>
      <w:hyperlink r:id="rId8" w:anchor="Validation-requirements-for-planning-permission" w:history="1">
        <w:r w:rsidR="00372351" w:rsidRPr="00457DE9">
          <w:rPr>
            <w:rStyle w:val="Hyperlink"/>
            <w:rFonts w:ascii="Gill Sans MT" w:eastAsia="Times New Roman" w:hAnsi="Gill Sans MT" w:cs="Helvetica"/>
            <w:b/>
            <w:i/>
            <w:lang w:eastAsia="en-GB"/>
          </w:rPr>
          <w:t>https://www.gov.uk/guidance/making-an-application#Validation-requirements-for-planning-permission</w:t>
        </w:r>
      </w:hyperlink>
    </w:p>
    <w:p w14:paraId="19D749F2" w14:textId="77777777" w:rsidR="005A3EEC" w:rsidRPr="00457DE9" w:rsidRDefault="005A3EEC" w:rsidP="005A3EEC">
      <w:pPr>
        <w:spacing w:after="0" w:line="240" w:lineRule="auto"/>
        <w:rPr>
          <w:rFonts w:ascii="Gill Sans MT" w:eastAsia="Times New Roman" w:hAnsi="Gill Sans MT" w:cs="Helvetica"/>
          <w:b/>
          <w:color w:val="000000"/>
          <w:lang w:eastAsia="en-GB"/>
        </w:rPr>
      </w:pPr>
    </w:p>
    <w:tbl>
      <w:tblPr>
        <w:tblStyle w:val="TableGrid"/>
        <w:tblW w:w="5214" w:type="pct"/>
        <w:tblLayout w:type="fixed"/>
        <w:tblCellMar>
          <w:top w:w="57" w:type="dxa"/>
          <w:bottom w:w="57" w:type="dxa"/>
        </w:tblCellMar>
        <w:tblLook w:val="04A0" w:firstRow="1" w:lastRow="0" w:firstColumn="1" w:lastColumn="0" w:noHBand="0" w:noVBand="1"/>
      </w:tblPr>
      <w:tblGrid>
        <w:gridCol w:w="4390"/>
        <w:gridCol w:w="10918"/>
      </w:tblGrid>
      <w:tr w:rsidR="005A3EEC" w:rsidRPr="00457DE9" w14:paraId="76D827D2" w14:textId="77777777" w:rsidTr="00C35C65">
        <w:trPr>
          <w:trHeight w:val="374"/>
        </w:trPr>
        <w:tc>
          <w:tcPr>
            <w:tcW w:w="5000" w:type="pct"/>
            <w:gridSpan w:val="2"/>
            <w:shd w:val="clear" w:color="auto" w:fill="BFBFBF" w:themeFill="background1" w:themeFillShade="BF"/>
            <w:hideMark/>
          </w:tcPr>
          <w:p w14:paraId="733C9976" w14:textId="77777777" w:rsidR="005A3EEC" w:rsidRPr="00372351" w:rsidRDefault="005A3EEC" w:rsidP="00C35C65">
            <w:pPr>
              <w:rPr>
                <w:rFonts w:ascii="Gill Sans MT" w:eastAsia="Times New Roman" w:hAnsi="Gill Sans MT" w:cs="Helvetica"/>
                <w:b/>
                <w:color w:val="000000"/>
                <w:lang w:eastAsia="en-GB"/>
              </w:rPr>
            </w:pPr>
            <w:r w:rsidRPr="00457DE9">
              <w:rPr>
                <w:rFonts w:ascii="Gill Sans MT" w:eastAsia="Times New Roman" w:hAnsi="Gill Sans MT" w:cs="Helvetica"/>
                <w:b/>
                <w:bCs/>
                <w:color w:val="000000" w:themeColor="text1"/>
                <w:lang w:eastAsia="en-GB"/>
              </w:rPr>
              <w:t>Information Required</w:t>
            </w:r>
            <w:r>
              <w:rPr>
                <w:rFonts w:ascii="Gill Sans MT" w:eastAsia="Times New Roman" w:hAnsi="Gill Sans MT" w:cs="Helvetica"/>
                <w:b/>
                <w:bCs/>
                <w:color w:val="000000" w:themeColor="text1"/>
                <w:lang w:eastAsia="en-GB"/>
              </w:rPr>
              <w:t xml:space="preserve"> </w:t>
            </w:r>
            <w:r w:rsidRPr="009E755E">
              <w:rPr>
                <w:rFonts w:ascii="Gill Sans MT" w:eastAsia="Times New Roman" w:hAnsi="Gill Sans MT" w:cs="Helvetica"/>
                <w:bCs/>
                <w:i/>
                <w:color w:val="000000" w:themeColor="text1"/>
                <w:lang w:eastAsia="en-GB"/>
              </w:rPr>
              <w:t xml:space="preserve">Best practice guide to maps and plans </w:t>
            </w:r>
            <w:hyperlink r:id="rId9" w:history="1">
              <w:r w:rsidRPr="009E755E">
                <w:rPr>
                  <w:rStyle w:val="Hyperlink"/>
                  <w:i/>
                </w:rPr>
                <w:t>https://ecab.planningportal.co.uk/uploads/1app/maps_plans_and_planning_apps.pdf</w:t>
              </w:r>
            </w:hyperlink>
          </w:p>
        </w:tc>
      </w:tr>
      <w:tr w:rsidR="005A3EEC" w:rsidRPr="00703504" w14:paraId="0DA5180C" w14:textId="77777777" w:rsidTr="00C35C65">
        <w:tc>
          <w:tcPr>
            <w:tcW w:w="5000" w:type="pct"/>
            <w:gridSpan w:val="2"/>
            <w:shd w:val="clear" w:color="auto" w:fill="EDEDED" w:themeFill="accent3" w:themeFillTint="33"/>
            <w:hideMark/>
          </w:tcPr>
          <w:p w14:paraId="5D7C891D" w14:textId="77777777" w:rsidR="005A3EEC" w:rsidRPr="00703504" w:rsidRDefault="005A3EEC" w:rsidP="00C35C65">
            <w:pPr>
              <w:rPr>
                <w:rFonts w:ascii="Gill Sans MT" w:hAnsi="Gill Sans MT"/>
                <w:b/>
                <w:color w:val="000000"/>
                <w:sz w:val="20"/>
                <w:szCs w:val="20"/>
              </w:rPr>
            </w:pPr>
            <w:r w:rsidRPr="00703504">
              <w:rPr>
                <w:rFonts w:ascii="Gill Sans MT" w:hAnsi="Gill Sans MT"/>
                <w:b/>
                <w:color w:val="000000"/>
                <w:sz w:val="20"/>
                <w:szCs w:val="20"/>
              </w:rPr>
              <w:t>Completed form</w:t>
            </w:r>
          </w:p>
        </w:tc>
      </w:tr>
      <w:tr w:rsidR="005A3EEC" w:rsidRPr="00703504" w14:paraId="0978B0F5" w14:textId="77777777" w:rsidTr="00073CAE">
        <w:tc>
          <w:tcPr>
            <w:tcW w:w="1434" w:type="pct"/>
          </w:tcPr>
          <w:p w14:paraId="1198372A" w14:textId="77777777" w:rsidR="005A3EEC" w:rsidRPr="00703504" w:rsidRDefault="005A3EEC"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65109466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788FF95" w14:textId="77777777" w:rsidR="005A3EEC" w:rsidRPr="00703504" w:rsidRDefault="005A3EEC"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7DC1A8E1" w14:textId="77777777" w:rsidR="005A3EEC" w:rsidRPr="00703504" w:rsidRDefault="005A3EEC" w:rsidP="00C35C65">
            <w:pPr>
              <w:numPr>
                <w:ilvl w:val="0"/>
                <w:numId w:val="1"/>
              </w:numPr>
              <w:ind w:left="0"/>
              <w:rPr>
                <w:rFonts w:ascii="Gill Sans MT" w:eastAsia="Times New Roman" w:hAnsi="Gill Sans MT" w:cs="Helvetica"/>
                <w:color w:val="000000"/>
                <w:sz w:val="20"/>
                <w:szCs w:val="20"/>
                <w:lang w:eastAsia="en-GB"/>
              </w:rPr>
            </w:pPr>
          </w:p>
        </w:tc>
      </w:tr>
      <w:tr w:rsidR="005A3EEC" w:rsidRPr="00703504" w14:paraId="556CC799" w14:textId="77777777" w:rsidTr="00C35C65">
        <w:tc>
          <w:tcPr>
            <w:tcW w:w="1434" w:type="pct"/>
          </w:tcPr>
          <w:p w14:paraId="76296C29" w14:textId="77777777" w:rsidR="005A3EEC" w:rsidRPr="00703504" w:rsidRDefault="005A3EEC"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24970249"/>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E2753D6" w14:textId="77777777" w:rsidR="005A3EEC" w:rsidRPr="00703504" w:rsidRDefault="005A3EEC"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35C804CC" w14:textId="77777777" w:rsidR="005A3EEC" w:rsidRPr="00703504" w:rsidRDefault="005A3EEC" w:rsidP="00C35C65">
            <w:pPr>
              <w:numPr>
                <w:ilvl w:val="0"/>
                <w:numId w:val="1"/>
              </w:numPr>
              <w:ind w:left="0"/>
              <w:rPr>
                <w:rFonts w:ascii="Gill Sans MT" w:eastAsia="Times New Roman" w:hAnsi="Gill Sans MT" w:cs="Helvetica"/>
                <w:color w:val="000000"/>
                <w:sz w:val="20"/>
                <w:szCs w:val="20"/>
                <w:lang w:eastAsia="en-GB"/>
              </w:rPr>
            </w:pPr>
          </w:p>
        </w:tc>
      </w:tr>
      <w:tr w:rsidR="005A3EEC" w:rsidRPr="00703504" w14:paraId="1F8F5B34" w14:textId="77777777" w:rsidTr="00C35C65">
        <w:tc>
          <w:tcPr>
            <w:tcW w:w="5000" w:type="pct"/>
            <w:gridSpan w:val="2"/>
            <w:shd w:val="clear" w:color="auto" w:fill="EDEDED" w:themeFill="accent3" w:themeFillTint="33"/>
          </w:tcPr>
          <w:p w14:paraId="493208FB" w14:textId="77777777" w:rsidR="005A3EEC" w:rsidRPr="009E755E" w:rsidRDefault="005A3EEC" w:rsidP="00C35C65">
            <w:r w:rsidRPr="00703504">
              <w:rPr>
                <w:rFonts w:ascii="Gill Sans MT" w:hAnsi="Gill Sans MT"/>
                <w:b/>
                <w:color w:val="000000"/>
                <w:sz w:val="20"/>
                <w:szCs w:val="20"/>
              </w:rPr>
              <w:t>Location plan (at a scale of 1:1250 or 1:2500) with red line around entire site</w:t>
            </w:r>
            <w:r>
              <w:rPr>
                <w:rFonts w:ascii="Gill Sans MT" w:hAnsi="Gill Sans MT"/>
                <w:b/>
                <w:color w:val="000000"/>
                <w:sz w:val="20"/>
                <w:szCs w:val="20"/>
              </w:rPr>
              <w:t xml:space="preserve">, </w:t>
            </w:r>
            <w:r w:rsidRPr="00703504">
              <w:rPr>
                <w:rFonts w:ascii="Gill Sans MT" w:hAnsi="Gill Sans MT"/>
                <w:b/>
                <w:color w:val="000000"/>
                <w:sz w:val="20"/>
                <w:szCs w:val="20"/>
              </w:rPr>
              <w:t xml:space="preserve"> any adjoining land owned or controlled by applicant in blue, showing at least two named roads</w:t>
            </w:r>
            <w:r>
              <w:rPr>
                <w:rFonts w:ascii="Gill Sans MT" w:hAnsi="Gill Sans MT"/>
                <w:b/>
                <w:color w:val="000000"/>
                <w:sz w:val="20"/>
                <w:szCs w:val="20"/>
              </w:rPr>
              <w:t xml:space="preserve"> where possible, scale bar</w:t>
            </w:r>
            <w:r w:rsidRPr="00703504">
              <w:rPr>
                <w:rFonts w:ascii="Gill Sans MT" w:hAnsi="Gill Sans MT"/>
                <w:b/>
                <w:color w:val="000000"/>
                <w:sz w:val="20"/>
                <w:szCs w:val="20"/>
              </w:rPr>
              <w:t xml:space="preserve"> and the direction of north</w:t>
            </w:r>
            <w:r>
              <w:rPr>
                <w:rFonts w:ascii="Gill Sans MT" w:hAnsi="Gill Sans MT"/>
                <w:b/>
                <w:color w:val="000000"/>
                <w:sz w:val="20"/>
                <w:szCs w:val="20"/>
              </w:rPr>
              <w:t xml:space="preserve">. </w:t>
            </w:r>
          </w:p>
        </w:tc>
      </w:tr>
      <w:tr w:rsidR="005A3EEC" w:rsidRPr="00703504" w14:paraId="355164C8" w14:textId="77777777" w:rsidTr="00C35C65">
        <w:tc>
          <w:tcPr>
            <w:tcW w:w="1434" w:type="pct"/>
          </w:tcPr>
          <w:p w14:paraId="59AAA172" w14:textId="77777777" w:rsidR="005A3EEC" w:rsidRPr="00703504" w:rsidRDefault="005A3EEC"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93796355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2007E2A" w14:textId="77777777" w:rsidR="005A3EEC" w:rsidRPr="00703504" w:rsidRDefault="005A3EEC"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67F4CC60" w14:textId="77777777" w:rsidR="005A3EEC" w:rsidRPr="00703504" w:rsidRDefault="005A3EEC" w:rsidP="00C35C65">
            <w:pPr>
              <w:numPr>
                <w:ilvl w:val="0"/>
                <w:numId w:val="1"/>
              </w:numPr>
              <w:ind w:left="0"/>
              <w:rPr>
                <w:rFonts w:ascii="Gill Sans MT" w:eastAsia="Times New Roman" w:hAnsi="Gill Sans MT" w:cs="Helvetica"/>
                <w:color w:val="000000"/>
                <w:sz w:val="20"/>
                <w:szCs w:val="20"/>
                <w:lang w:eastAsia="en-GB"/>
              </w:rPr>
            </w:pPr>
          </w:p>
        </w:tc>
      </w:tr>
      <w:tr w:rsidR="005A3EEC" w:rsidRPr="00703504" w14:paraId="1C7AFDC3" w14:textId="77777777" w:rsidTr="00C35C65">
        <w:tc>
          <w:tcPr>
            <w:tcW w:w="1434" w:type="pct"/>
          </w:tcPr>
          <w:p w14:paraId="0E941856" w14:textId="77777777" w:rsidR="005A3EEC" w:rsidRPr="00703504" w:rsidRDefault="005A3EEC"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1561177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2766040" w14:textId="77777777" w:rsidR="005A3EEC" w:rsidRPr="00703504" w:rsidRDefault="005A3EEC"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72575C40" w14:textId="77777777" w:rsidR="005A3EEC" w:rsidRPr="00703504" w:rsidRDefault="005A3EEC" w:rsidP="00C35C65">
            <w:pPr>
              <w:numPr>
                <w:ilvl w:val="0"/>
                <w:numId w:val="1"/>
              </w:numPr>
              <w:ind w:left="0"/>
              <w:rPr>
                <w:rFonts w:ascii="Gill Sans MT" w:eastAsia="Times New Roman" w:hAnsi="Gill Sans MT" w:cs="Helvetica"/>
                <w:color w:val="000000"/>
                <w:sz w:val="20"/>
                <w:szCs w:val="20"/>
                <w:lang w:eastAsia="en-GB"/>
              </w:rPr>
            </w:pPr>
          </w:p>
        </w:tc>
      </w:tr>
    </w:tbl>
    <w:p w14:paraId="0AC726EC" w14:textId="77777777" w:rsidR="005A3EEC" w:rsidRPr="00703504" w:rsidRDefault="005A3EEC" w:rsidP="005A3EEC">
      <w:pPr>
        <w:rPr>
          <w:rFonts w:ascii="Gill Sans MT" w:hAnsi="Gill Sans MT"/>
          <w:sz w:val="20"/>
          <w:szCs w:val="20"/>
        </w:rPr>
      </w:pPr>
    </w:p>
    <w:p w14:paraId="5F30FA20" w14:textId="77777777" w:rsidR="005A3EEC" w:rsidRPr="00703504" w:rsidRDefault="005A3EEC" w:rsidP="005A3EEC">
      <w:pPr>
        <w:rPr>
          <w:rFonts w:ascii="Gill Sans MT" w:hAnsi="Gill Sans MT"/>
          <w:sz w:val="20"/>
          <w:szCs w:val="20"/>
        </w:rPr>
      </w:pPr>
    </w:p>
    <w:p w14:paraId="02A43E6B" w14:textId="77777777" w:rsidR="005A3EEC" w:rsidRDefault="005A3EEC" w:rsidP="005A3EEC">
      <w:pPr>
        <w:rPr>
          <w:rFonts w:ascii="Gill Sans MT" w:hAnsi="Gill Sans MT"/>
          <w:sz w:val="20"/>
          <w:szCs w:val="20"/>
        </w:rPr>
      </w:pPr>
    </w:p>
    <w:p w14:paraId="0832CB07" w14:textId="77777777" w:rsidR="00073CAE" w:rsidRPr="00703504" w:rsidRDefault="00073CAE" w:rsidP="005A3EEC">
      <w:pPr>
        <w:rPr>
          <w:rFonts w:ascii="Gill Sans MT" w:hAnsi="Gill Sans MT"/>
          <w:sz w:val="20"/>
          <w:szCs w:val="20"/>
        </w:rPr>
      </w:pPr>
    </w:p>
    <w:tbl>
      <w:tblPr>
        <w:tblStyle w:val="TableGrid"/>
        <w:tblW w:w="5213" w:type="pct"/>
        <w:tblLayout w:type="fixed"/>
        <w:tblCellMar>
          <w:top w:w="57" w:type="dxa"/>
          <w:bottom w:w="57" w:type="dxa"/>
        </w:tblCellMar>
        <w:tblLook w:val="04A0" w:firstRow="1" w:lastRow="0" w:firstColumn="1" w:lastColumn="0" w:noHBand="0" w:noVBand="1"/>
      </w:tblPr>
      <w:tblGrid>
        <w:gridCol w:w="4389"/>
        <w:gridCol w:w="10916"/>
      </w:tblGrid>
      <w:tr w:rsidR="005A3EEC" w:rsidRPr="00703504" w14:paraId="51CAE3DF" w14:textId="77777777" w:rsidTr="00C35C65">
        <w:trPr>
          <w:trHeight w:val="352"/>
          <w:tblHeader/>
        </w:trPr>
        <w:tc>
          <w:tcPr>
            <w:tcW w:w="5000" w:type="pct"/>
            <w:gridSpan w:val="2"/>
            <w:shd w:val="clear" w:color="auto" w:fill="BFBFBF" w:themeFill="background1" w:themeFillShade="BF"/>
            <w:hideMark/>
          </w:tcPr>
          <w:p w14:paraId="71FB53CD" w14:textId="77777777" w:rsidR="005A3EEC" w:rsidRPr="00703504" w:rsidRDefault="005A3EEC" w:rsidP="00C35C65">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bCs/>
                <w:color w:val="000000" w:themeColor="text1"/>
                <w:sz w:val="20"/>
                <w:szCs w:val="20"/>
                <w:lang w:eastAsia="en-GB"/>
              </w:rPr>
              <w:lastRenderedPageBreak/>
              <w:t>Information Required</w:t>
            </w:r>
            <w:r w:rsidRPr="00703504">
              <w:rPr>
                <w:rFonts w:ascii="Gill Sans MT" w:eastAsia="Times New Roman" w:hAnsi="Gill Sans MT" w:cs="Helvetica"/>
                <w:b/>
                <w:color w:val="000000"/>
                <w:sz w:val="20"/>
                <w:szCs w:val="20"/>
                <w:lang w:eastAsia="en-GB"/>
              </w:rPr>
              <w:t xml:space="preserve"> </w:t>
            </w:r>
          </w:p>
        </w:tc>
      </w:tr>
      <w:tr w:rsidR="005A3EEC" w:rsidRPr="00703504" w14:paraId="6AF1A237" w14:textId="77777777" w:rsidTr="00C35C65">
        <w:tc>
          <w:tcPr>
            <w:tcW w:w="5000" w:type="pct"/>
            <w:gridSpan w:val="2"/>
            <w:shd w:val="clear" w:color="auto" w:fill="EDEDED" w:themeFill="accent3" w:themeFillTint="33"/>
          </w:tcPr>
          <w:p w14:paraId="1B5DE19B" w14:textId="77777777" w:rsidR="005A3EEC" w:rsidRPr="00703504" w:rsidRDefault="005A3EEC" w:rsidP="00C35C65">
            <w:pPr>
              <w:rPr>
                <w:rFonts w:ascii="Gill Sans MT" w:hAnsi="Gill Sans MT"/>
                <w:b/>
                <w:color w:val="000000"/>
                <w:sz w:val="20"/>
                <w:szCs w:val="20"/>
              </w:rPr>
            </w:pPr>
            <w:r w:rsidRPr="00703504">
              <w:rPr>
                <w:rFonts w:ascii="Gill Sans MT" w:hAnsi="Gill Sans MT"/>
                <w:b/>
                <w:color w:val="000000"/>
                <w:sz w:val="20"/>
                <w:szCs w:val="20"/>
              </w:rPr>
              <w:t xml:space="preserve">Appropriate fee </w:t>
            </w:r>
          </w:p>
          <w:p w14:paraId="7BA4A65C" w14:textId="77777777" w:rsidR="005A3EEC" w:rsidRPr="00703504" w:rsidRDefault="005A3EEC" w:rsidP="00C35C65">
            <w:pPr>
              <w:rPr>
                <w:rFonts w:ascii="Gill Sans MT" w:eastAsia="Times New Roman" w:hAnsi="Gill Sans MT" w:cs="Helvetica"/>
                <w:b/>
                <w:i/>
                <w:color w:val="000000"/>
                <w:sz w:val="20"/>
                <w:szCs w:val="20"/>
                <w:lang w:eastAsia="en-GB"/>
              </w:rPr>
            </w:pPr>
            <w:r w:rsidRPr="00703504">
              <w:rPr>
                <w:rFonts w:ascii="Gill Sans MT" w:eastAsia="Times New Roman" w:hAnsi="Gill Sans MT" w:cs="Helvetica"/>
                <w:b/>
                <w:i/>
                <w:color w:val="000000"/>
                <w:sz w:val="20"/>
                <w:szCs w:val="20"/>
                <w:lang w:eastAsia="en-GB"/>
              </w:rPr>
              <w:t>Government Guidance on the fees and fee calculations can be found by using the following link:</w:t>
            </w:r>
          </w:p>
          <w:p w14:paraId="768F1A52" w14:textId="77777777" w:rsidR="005A3EEC" w:rsidRPr="00703504" w:rsidRDefault="00AF514B" w:rsidP="00C35C65">
            <w:pPr>
              <w:rPr>
                <w:rFonts w:ascii="Gill Sans MT" w:hAnsi="Gill Sans MT"/>
                <w:b/>
                <w:color w:val="000000"/>
                <w:sz w:val="20"/>
                <w:szCs w:val="20"/>
              </w:rPr>
            </w:pPr>
            <w:hyperlink r:id="rId10" w:history="1">
              <w:r w:rsidR="005A3EEC" w:rsidRPr="00703504">
                <w:rPr>
                  <w:rStyle w:val="Hyperlink"/>
                  <w:rFonts w:ascii="Gill Sans MT" w:hAnsi="Gill Sans MT"/>
                  <w:b/>
                  <w:sz w:val="20"/>
                  <w:szCs w:val="20"/>
                </w:rPr>
                <w:t>https://www.gov.uk/guidance/fees-for-planning-applications</w:t>
              </w:r>
            </w:hyperlink>
            <w:r w:rsidR="005A3EEC" w:rsidRPr="00703504">
              <w:rPr>
                <w:rFonts w:ascii="Gill Sans MT" w:hAnsi="Gill Sans MT"/>
                <w:b/>
                <w:color w:val="000000"/>
                <w:sz w:val="20"/>
                <w:szCs w:val="20"/>
              </w:rPr>
              <w:t xml:space="preserve"> </w:t>
            </w:r>
          </w:p>
        </w:tc>
      </w:tr>
      <w:tr w:rsidR="005A3EEC" w:rsidRPr="00703504" w14:paraId="0A834E3A" w14:textId="77777777" w:rsidTr="00C35C65">
        <w:tc>
          <w:tcPr>
            <w:tcW w:w="1434" w:type="pct"/>
          </w:tcPr>
          <w:p w14:paraId="52E8FD82" w14:textId="77777777" w:rsidR="005A3EEC" w:rsidRPr="00703504" w:rsidRDefault="005A3EEC"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67255975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F5242DC" w14:textId="77777777" w:rsidR="005A3EEC" w:rsidRPr="00703504" w:rsidRDefault="005A3EEC"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21DBDB93" w14:textId="77777777" w:rsidR="005A3EEC" w:rsidRPr="00703504" w:rsidRDefault="005A3EEC" w:rsidP="00C35C65">
            <w:pPr>
              <w:numPr>
                <w:ilvl w:val="0"/>
                <w:numId w:val="1"/>
              </w:numPr>
              <w:ind w:left="0"/>
              <w:rPr>
                <w:rFonts w:ascii="Gill Sans MT" w:eastAsia="Times New Roman" w:hAnsi="Gill Sans MT" w:cs="Helvetica"/>
                <w:color w:val="000000"/>
                <w:sz w:val="20"/>
                <w:szCs w:val="20"/>
                <w:lang w:eastAsia="en-GB"/>
              </w:rPr>
            </w:pPr>
          </w:p>
        </w:tc>
      </w:tr>
      <w:tr w:rsidR="005A3EEC" w:rsidRPr="00703504" w14:paraId="4D4DF1CA" w14:textId="77777777" w:rsidTr="00C35C65">
        <w:tc>
          <w:tcPr>
            <w:tcW w:w="1434" w:type="pct"/>
          </w:tcPr>
          <w:p w14:paraId="6A5CC6E8" w14:textId="77777777" w:rsidR="005A3EEC" w:rsidRPr="00703504" w:rsidRDefault="005A3EEC"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35031248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447A932" w14:textId="77777777" w:rsidR="005A3EEC" w:rsidRPr="00703504" w:rsidRDefault="005A3EEC"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4C32A0C1" w14:textId="77777777" w:rsidR="005A3EEC" w:rsidRPr="00703504" w:rsidRDefault="005A3EEC" w:rsidP="00C35C65">
            <w:pPr>
              <w:numPr>
                <w:ilvl w:val="0"/>
                <w:numId w:val="1"/>
              </w:numPr>
              <w:ind w:left="0"/>
              <w:rPr>
                <w:rFonts w:ascii="Gill Sans MT" w:eastAsia="Times New Roman" w:hAnsi="Gill Sans MT" w:cs="Helvetica"/>
                <w:color w:val="000000"/>
                <w:sz w:val="20"/>
                <w:szCs w:val="20"/>
                <w:lang w:eastAsia="en-GB"/>
              </w:rPr>
            </w:pPr>
          </w:p>
        </w:tc>
      </w:tr>
      <w:tr w:rsidR="008D5689" w:rsidRPr="00703504" w14:paraId="62C489B5" w14:textId="77777777" w:rsidTr="00E14577">
        <w:trPr>
          <w:trHeight w:val="438"/>
        </w:trPr>
        <w:tc>
          <w:tcPr>
            <w:tcW w:w="5000" w:type="pct"/>
            <w:gridSpan w:val="2"/>
            <w:shd w:val="clear" w:color="auto" w:fill="EDEDED" w:themeFill="accent3" w:themeFillTint="33"/>
          </w:tcPr>
          <w:p w14:paraId="12B91E1A" w14:textId="3F7BEE53" w:rsidR="008D5689" w:rsidRPr="008D5689" w:rsidRDefault="008D5689" w:rsidP="00E14577">
            <w:pPr>
              <w:rPr>
                <w:rFonts w:ascii="Gill Sans MT" w:hAnsi="Gill Sans MT"/>
                <w:b/>
                <w:color w:val="000000"/>
                <w:sz w:val="20"/>
                <w:szCs w:val="20"/>
              </w:rPr>
            </w:pPr>
            <w:r w:rsidRPr="008D5689">
              <w:rPr>
                <w:rFonts w:ascii="Gill Sans MT" w:hAnsi="Gill Sans MT"/>
                <w:b/>
                <w:color w:val="000000"/>
                <w:sz w:val="20"/>
                <w:szCs w:val="20"/>
              </w:rPr>
              <w:t>A statement that the applicant has displayed a site notice in accordance with A.2(b)(iii) of Part 31</w:t>
            </w:r>
            <w:r>
              <w:rPr>
                <w:rFonts w:ascii="Gill Sans MT" w:hAnsi="Gill Sans MT"/>
                <w:b/>
                <w:color w:val="000000"/>
                <w:sz w:val="20"/>
                <w:szCs w:val="20"/>
              </w:rPr>
              <w:t xml:space="preserve"> </w:t>
            </w:r>
            <w:r w:rsidRPr="008D5689">
              <w:rPr>
                <w:rFonts w:ascii="Gill Sans MT" w:hAnsi="Gill Sans MT"/>
                <w:b/>
                <w:color w:val="000000"/>
                <w:sz w:val="20"/>
                <w:szCs w:val="20"/>
              </w:rPr>
              <w:t>f Schedule 2 to the General Permitted Development Order 1995</w:t>
            </w:r>
            <w:r w:rsidR="00E14577">
              <w:rPr>
                <w:rFonts w:ascii="Gill Sans MT" w:hAnsi="Gill Sans MT"/>
                <w:b/>
                <w:color w:val="000000"/>
                <w:sz w:val="20"/>
                <w:szCs w:val="20"/>
              </w:rPr>
              <w:t xml:space="preserve"> (As Amended)</w:t>
            </w:r>
          </w:p>
        </w:tc>
      </w:tr>
      <w:tr w:rsidR="008D5689" w:rsidRPr="00703504" w14:paraId="7FCA0680" w14:textId="77777777" w:rsidTr="00C35C65">
        <w:tc>
          <w:tcPr>
            <w:tcW w:w="1434" w:type="pct"/>
          </w:tcPr>
          <w:p w14:paraId="28E3E2C9" w14:textId="77777777" w:rsidR="008D5689" w:rsidRPr="00703504" w:rsidRDefault="008D5689"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201953080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980006D" w14:textId="77777777" w:rsidR="008D5689" w:rsidRPr="00703504" w:rsidRDefault="008D5689"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4E9D3368" w14:textId="77777777" w:rsidR="008D5689" w:rsidRPr="00703504" w:rsidRDefault="008D5689" w:rsidP="00C35C65">
            <w:pPr>
              <w:numPr>
                <w:ilvl w:val="0"/>
                <w:numId w:val="1"/>
              </w:numPr>
              <w:ind w:left="0"/>
              <w:rPr>
                <w:rFonts w:ascii="Gill Sans MT" w:eastAsia="Times New Roman" w:hAnsi="Gill Sans MT" w:cs="Helvetica"/>
                <w:color w:val="000000"/>
                <w:sz w:val="20"/>
                <w:szCs w:val="20"/>
                <w:lang w:eastAsia="en-GB"/>
              </w:rPr>
            </w:pPr>
          </w:p>
        </w:tc>
      </w:tr>
      <w:tr w:rsidR="008D5689" w:rsidRPr="00703504" w14:paraId="1B8FCD84" w14:textId="77777777" w:rsidTr="00C35C65">
        <w:tc>
          <w:tcPr>
            <w:tcW w:w="1434" w:type="pct"/>
          </w:tcPr>
          <w:p w14:paraId="04686805" w14:textId="77777777" w:rsidR="008D5689" w:rsidRPr="00703504" w:rsidRDefault="008D5689"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66893348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46B43AF" w14:textId="77777777" w:rsidR="008D5689" w:rsidRPr="00703504" w:rsidRDefault="008D5689"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12106F70" w14:textId="77777777" w:rsidR="008D5689" w:rsidRPr="00703504" w:rsidRDefault="008D5689" w:rsidP="00C35C65">
            <w:pPr>
              <w:numPr>
                <w:ilvl w:val="0"/>
                <w:numId w:val="1"/>
              </w:numPr>
              <w:ind w:left="0"/>
              <w:rPr>
                <w:rFonts w:ascii="Gill Sans MT" w:eastAsia="Times New Roman" w:hAnsi="Gill Sans MT" w:cs="Helvetica"/>
                <w:color w:val="000000"/>
                <w:sz w:val="20"/>
                <w:szCs w:val="20"/>
                <w:lang w:eastAsia="en-GB"/>
              </w:rPr>
            </w:pPr>
          </w:p>
        </w:tc>
      </w:tr>
    </w:tbl>
    <w:p w14:paraId="66F61F31" w14:textId="77777777" w:rsidR="005A3EEC" w:rsidRDefault="005A3EEC">
      <w:pPr>
        <w:rPr>
          <w:rFonts w:ascii="Gill Sans MT" w:eastAsia="Times New Roman" w:hAnsi="Gill Sans MT" w:cs="Helvetica"/>
          <w:b/>
          <w:color w:val="000000"/>
          <w:lang w:eastAsia="en-GB"/>
        </w:rPr>
      </w:pPr>
      <w:r>
        <w:rPr>
          <w:rFonts w:ascii="Gill Sans MT" w:eastAsia="Times New Roman" w:hAnsi="Gill Sans MT" w:cs="Helvetica"/>
          <w:b/>
          <w:color w:val="000000"/>
          <w:lang w:eastAsia="en-GB"/>
        </w:rPr>
        <w:br w:type="page"/>
      </w:r>
    </w:p>
    <w:p w14:paraId="06A91520" w14:textId="0159A406" w:rsidR="00FD47DF" w:rsidRPr="00457DE9" w:rsidRDefault="00CB620A" w:rsidP="00F22755">
      <w:pPr>
        <w:rPr>
          <w:rFonts w:ascii="Gill Sans MT" w:eastAsia="Times New Roman" w:hAnsi="Gill Sans MT" w:cs="Helvetica"/>
          <w:b/>
          <w:color w:val="000000"/>
          <w:lang w:eastAsia="en-GB"/>
        </w:rPr>
      </w:pPr>
      <w:r w:rsidRPr="00457DE9">
        <w:rPr>
          <w:rFonts w:ascii="Gill Sans MT" w:eastAsia="Times New Roman" w:hAnsi="Gill Sans MT" w:cs="Helvetica"/>
          <w:b/>
          <w:color w:val="000000"/>
          <w:lang w:eastAsia="en-GB"/>
        </w:rPr>
        <w:lastRenderedPageBreak/>
        <w:t xml:space="preserve">Local Validation </w:t>
      </w:r>
      <w:r w:rsidR="00771DEE" w:rsidRPr="00457DE9">
        <w:rPr>
          <w:rFonts w:ascii="Gill Sans MT" w:eastAsia="Times New Roman" w:hAnsi="Gill Sans MT" w:cs="Helvetica"/>
          <w:b/>
          <w:color w:val="000000"/>
          <w:lang w:eastAsia="en-GB"/>
        </w:rPr>
        <w:t>Requirements</w:t>
      </w:r>
    </w:p>
    <w:p w14:paraId="20C405D8" w14:textId="3121E9DD" w:rsidR="00095084" w:rsidRPr="00703504" w:rsidRDefault="00095084" w:rsidP="00095084">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Notes</w:t>
      </w:r>
      <w:r w:rsidR="00703504">
        <w:rPr>
          <w:rFonts w:ascii="Gill Sans MT" w:eastAsia="Times New Roman" w:hAnsi="Gill Sans MT" w:cs="Helvetica"/>
          <w:i/>
          <w:color w:val="000000"/>
          <w:lang w:eastAsia="en-GB"/>
        </w:rPr>
        <w:t xml:space="preserve"> July 2019</w:t>
      </w:r>
    </w:p>
    <w:p w14:paraId="1B20EE09" w14:textId="7E3FAE90" w:rsidR="00095084" w:rsidRPr="00703504" w:rsidRDefault="00095084" w:rsidP="00095084">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 xml:space="preserve">Links to South Downs Local Plan policies will be updated in the weeks following adoption of the Plan. In the meantime, all policies in the Submission Local Plan may be found here </w:t>
      </w:r>
      <w:hyperlink r:id="rId11" w:history="1">
        <w:r w:rsidRPr="00703504">
          <w:rPr>
            <w:rStyle w:val="Hyperlink"/>
            <w:rFonts w:ascii="Gill Sans MT" w:eastAsia="Times New Roman" w:hAnsi="Gill Sans MT" w:cs="Helvetica"/>
            <w:i/>
            <w:lang w:eastAsia="en-GB"/>
          </w:rPr>
          <w:t>https://www.southdowns.gov.uk/planning/national-park-local-plan/</w:t>
        </w:r>
      </w:hyperlink>
      <w:r w:rsidRPr="00703504">
        <w:rPr>
          <w:rFonts w:ascii="Gill Sans MT" w:eastAsia="Times New Roman" w:hAnsi="Gill Sans MT" w:cs="Helvetica"/>
          <w:i/>
          <w:color w:val="000000"/>
          <w:lang w:eastAsia="en-GB"/>
        </w:rPr>
        <w:t xml:space="preserve">  </w:t>
      </w:r>
      <w:r w:rsidR="00703504" w:rsidRPr="00703504">
        <w:rPr>
          <w:rFonts w:ascii="Gill Sans MT" w:eastAsia="Times New Roman" w:hAnsi="Gill Sans MT" w:cs="Helvetica"/>
          <w:i/>
          <w:color w:val="000000"/>
          <w:lang w:eastAsia="en-GB"/>
        </w:rPr>
        <w:t>.</w:t>
      </w:r>
    </w:p>
    <w:p w14:paraId="1263FBEA" w14:textId="7DF60208" w:rsidR="00095084" w:rsidRDefault="00095084" w:rsidP="00C43D72">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For the purposes of the Local List, the definition of Major Development is as set out in the Town and Country Planning (Development Management Procedure) (England) Order 2015 (as amended)</w:t>
      </w:r>
      <w:r w:rsidR="00703504" w:rsidRPr="00703504">
        <w:rPr>
          <w:rFonts w:ascii="Gill Sans MT" w:eastAsia="Times New Roman" w:hAnsi="Gill Sans MT" w:cs="Helvetica"/>
          <w:i/>
          <w:color w:val="000000"/>
          <w:lang w:eastAsia="en-GB"/>
        </w:rPr>
        <w:t>.</w:t>
      </w:r>
    </w:p>
    <w:tbl>
      <w:tblPr>
        <w:tblStyle w:val="TableGrid"/>
        <w:tblW w:w="5200" w:type="pct"/>
        <w:tblInd w:w="-5" w:type="dxa"/>
        <w:tblCellMar>
          <w:top w:w="57" w:type="dxa"/>
          <w:bottom w:w="57" w:type="dxa"/>
        </w:tblCellMar>
        <w:tblLook w:val="04A0" w:firstRow="1" w:lastRow="0" w:firstColumn="1" w:lastColumn="0" w:noHBand="0" w:noVBand="1"/>
      </w:tblPr>
      <w:tblGrid>
        <w:gridCol w:w="4385"/>
        <w:gridCol w:w="10882"/>
      </w:tblGrid>
      <w:tr w:rsidR="0064673B" w14:paraId="0B8E9534" w14:textId="77777777" w:rsidTr="0064673B">
        <w:trPr>
          <w:trHeight w:val="2017"/>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36C8FC" w14:textId="77777777" w:rsidR="0064673B" w:rsidRDefault="0064673B">
            <w:pPr>
              <w:rPr>
                <w:rFonts w:ascii="Gill Sans MT" w:eastAsia="Times New Roman" w:hAnsi="Gill Sans MT" w:cs="Helvetica"/>
                <w:b/>
                <w:bCs/>
                <w:color w:val="000000" w:themeColor="text1"/>
                <w:sz w:val="20"/>
                <w:szCs w:val="20"/>
                <w:lang w:eastAsia="en-GB"/>
              </w:rPr>
            </w:pPr>
            <w:r>
              <w:rPr>
                <w:rFonts w:ascii="Gill Sans MT" w:eastAsia="Times New Roman" w:hAnsi="Gill Sans MT" w:cs="Helvetica"/>
                <w:b/>
                <w:color w:val="000000"/>
                <w:sz w:val="20"/>
                <w:szCs w:val="20"/>
                <w:lang w:eastAsia="en-GB"/>
              </w:rPr>
              <w:t xml:space="preserve">Additional Plans - The national requirements note the need for a location plan and “others as necessary” with the reliance on the local requirements to detail what those are. For the avoidance of doubt the local requirements are: </w:t>
            </w:r>
          </w:p>
          <w:p w14:paraId="32C947C9" w14:textId="77777777" w:rsidR="0064673B" w:rsidRDefault="0064673B" w:rsidP="0064673B">
            <w:pPr>
              <w:pStyle w:val="ListParagraph"/>
              <w:numPr>
                <w:ilvl w:val="0"/>
                <w:numId w:val="11"/>
              </w:numPr>
              <w:spacing w:after="120"/>
              <w:rPr>
                <w:rFonts w:ascii="Gill Sans MT" w:eastAsia="Times New Roman" w:hAnsi="Gill Sans MT" w:cs="Helvetica"/>
                <w:color w:val="000000"/>
                <w:sz w:val="20"/>
                <w:szCs w:val="20"/>
                <w:lang w:eastAsia="en-GB"/>
              </w:rPr>
            </w:pPr>
            <w:r>
              <w:rPr>
                <w:rFonts w:ascii="Gill Sans MT" w:eastAsia="Times New Roman" w:hAnsi="Gill Sans MT" w:cs="Helvetica"/>
                <w:color w:val="000000"/>
                <w:sz w:val="20"/>
                <w:szCs w:val="20"/>
                <w:lang w:eastAsia="en-GB"/>
              </w:rPr>
              <w:t xml:space="preserve">Block plan including site access details, scale bar, key dimensions (distance of the development from the boundaries of the site and size of the building), original paper size and a north point. </w:t>
            </w:r>
          </w:p>
          <w:p w14:paraId="6ED3B47F" w14:textId="77777777" w:rsidR="0064673B" w:rsidRDefault="0064673B" w:rsidP="0064673B">
            <w:pPr>
              <w:pStyle w:val="ListParagraph"/>
              <w:numPr>
                <w:ilvl w:val="0"/>
                <w:numId w:val="11"/>
              </w:numPr>
              <w:spacing w:after="120"/>
              <w:rPr>
                <w:rFonts w:ascii="Gill Sans MT" w:eastAsia="Times New Roman" w:hAnsi="Gill Sans MT" w:cs="Helvetica"/>
                <w:color w:val="000000"/>
                <w:sz w:val="20"/>
                <w:szCs w:val="20"/>
                <w:lang w:eastAsia="en-GB"/>
              </w:rPr>
            </w:pPr>
            <w:r>
              <w:rPr>
                <w:rFonts w:ascii="Gill Sans MT" w:eastAsia="Times New Roman" w:hAnsi="Gill Sans MT" w:cs="Helvetica"/>
                <w:color w:val="000000"/>
                <w:sz w:val="20"/>
                <w:szCs w:val="20"/>
                <w:lang w:eastAsia="en-GB"/>
              </w:rPr>
              <w:t xml:space="preserve">Existing and proposed elevations and floor plans in full (including outbuildings) </w:t>
            </w:r>
          </w:p>
          <w:p w14:paraId="4AC05B1B" w14:textId="77777777" w:rsidR="0064673B" w:rsidRDefault="0064673B" w:rsidP="0064673B">
            <w:pPr>
              <w:pStyle w:val="ListParagraph"/>
              <w:numPr>
                <w:ilvl w:val="0"/>
                <w:numId w:val="11"/>
              </w:numPr>
              <w:spacing w:after="120"/>
              <w:rPr>
                <w:rFonts w:ascii="Gill Sans MT" w:eastAsia="Times New Roman" w:hAnsi="Gill Sans MT" w:cs="Helvetica"/>
                <w:color w:val="000000"/>
                <w:sz w:val="20"/>
                <w:szCs w:val="20"/>
                <w:lang w:eastAsia="en-GB"/>
              </w:rPr>
            </w:pPr>
            <w:r>
              <w:rPr>
                <w:rFonts w:ascii="Gill Sans MT" w:eastAsia="Times New Roman" w:hAnsi="Gill Sans MT" w:cs="Helvetica"/>
                <w:color w:val="000000"/>
                <w:sz w:val="20"/>
                <w:szCs w:val="20"/>
                <w:lang w:eastAsia="en-GB"/>
              </w:rPr>
              <w:t xml:space="preserve">Existing and proposed site sections and finished floor and site levels and datum point (1:50 or 1:100) (In all cases where proposals involve a change in ground levels or is on a sloping site). </w:t>
            </w:r>
          </w:p>
          <w:p w14:paraId="5073F519" w14:textId="77777777" w:rsidR="0064673B" w:rsidRDefault="0064673B" w:rsidP="0064673B">
            <w:pPr>
              <w:pStyle w:val="ListParagraph"/>
              <w:numPr>
                <w:ilvl w:val="0"/>
                <w:numId w:val="11"/>
              </w:numPr>
              <w:spacing w:after="120"/>
              <w:rPr>
                <w:rFonts w:ascii="Gill Sans MT" w:eastAsia="Times New Roman" w:hAnsi="Gill Sans MT" w:cs="Helvetica"/>
                <w:b/>
                <w:bCs/>
                <w:color w:val="000000" w:themeColor="text1"/>
                <w:sz w:val="20"/>
                <w:szCs w:val="20"/>
                <w:lang w:eastAsia="en-GB"/>
              </w:rPr>
            </w:pPr>
            <w:r>
              <w:rPr>
                <w:rFonts w:ascii="Gill Sans MT" w:eastAsia="Times New Roman" w:hAnsi="Gill Sans MT" w:cs="Helvetica"/>
                <w:color w:val="000000"/>
                <w:sz w:val="20"/>
                <w:szCs w:val="20"/>
                <w:lang w:eastAsia="en-GB"/>
              </w:rPr>
              <w:t>Roof plans (Required for all applications involving extensions to roof forms and new buildings).</w:t>
            </w:r>
          </w:p>
        </w:tc>
      </w:tr>
      <w:tr w:rsidR="0064673B" w14:paraId="218F57C0" w14:textId="77777777" w:rsidTr="0064673B">
        <w:tc>
          <w:tcPr>
            <w:tcW w:w="14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EAC8D" w14:textId="77777777" w:rsidR="0064673B" w:rsidRDefault="0064673B">
            <w:pPr>
              <w:rPr>
                <w:rFonts w:ascii="Gill Sans MT" w:eastAsia="Times New Roman" w:hAnsi="Gill Sans MT" w:cs="Helvetica"/>
                <w:color w:val="000000"/>
                <w:sz w:val="20"/>
                <w:szCs w:val="20"/>
                <w:lang w:eastAsia="en-GB"/>
              </w:rPr>
            </w:pPr>
            <w:r>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893733310"/>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sz w:val="20"/>
                    <w:szCs w:val="20"/>
                    <w:lang w:eastAsia="en-GB"/>
                  </w:rPr>
                  <w:t>☐</w:t>
                </w:r>
              </w:sdtContent>
            </w:sdt>
          </w:p>
          <w:p w14:paraId="002E9410" w14:textId="77777777" w:rsidR="0064673B" w:rsidRDefault="0064673B">
            <w:pPr>
              <w:rPr>
                <w:rFonts w:ascii="Gill Sans MT" w:eastAsia="Times New Roman" w:hAnsi="Gill Sans MT" w:cs="Helvetica"/>
                <w:i/>
                <w:color w:val="000000"/>
                <w:sz w:val="20"/>
                <w:szCs w:val="20"/>
                <w:lang w:eastAsia="en-GB"/>
              </w:rPr>
            </w:pPr>
            <w:r>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p w14:paraId="15F2E097" w14:textId="77777777" w:rsidR="0064673B" w:rsidRDefault="0064673B">
            <w:pPr>
              <w:rPr>
                <w:rFonts w:ascii="Gill Sans MT" w:eastAsia="Times New Roman" w:hAnsi="Gill Sans MT" w:cs="Helvetica"/>
                <w:i/>
                <w:color w:val="000000"/>
                <w:sz w:val="20"/>
                <w:szCs w:val="20"/>
                <w:lang w:eastAsia="en-GB"/>
              </w:rPr>
            </w:pPr>
          </w:p>
          <w:p w14:paraId="219EABDE" w14:textId="77777777" w:rsidR="0064673B" w:rsidRDefault="0064673B">
            <w:pPr>
              <w:rPr>
                <w:rFonts w:ascii="Gill Sans MT" w:eastAsia="Times New Roman" w:hAnsi="Gill Sans MT" w:cs="Helvetica"/>
                <w:i/>
                <w:color w:val="000000"/>
                <w:sz w:val="20"/>
                <w:szCs w:val="20"/>
                <w:lang w:eastAsia="en-GB"/>
              </w:rPr>
            </w:pPr>
          </w:p>
          <w:p w14:paraId="5F342F88" w14:textId="77777777" w:rsidR="0064673B" w:rsidRDefault="0064673B">
            <w:pPr>
              <w:rPr>
                <w:rFonts w:ascii="Gill Sans MT" w:eastAsia="Times New Roman" w:hAnsi="Gill Sans MT" w:cs="Helvetica"/>
                <w:i/>
                <w:color w:val="000000"/>
                <w:sz w:val="20"/>
                <w:szCs w:val="20"/>
                <w:lang w:eastAsia="en-GB"/>
              </w:rPr>
            </w:pPr>
          </w:p>
          <w:p w14:paraId="7010562F" w14:textId="77777777" w:rsidR="0064673B" w:rsidRDefault="0064673B">
            <w:pPr>
              <w:rPr>
                <w:rFonts w:ascii="Gill Sans MT" w:eastAsia="Times New Roman" w:hAnsi="Gill Sans MT" w:cs="Helvetica"/>
                <w:i/>
                <w:color w:val="000000"/>
                <w:sz w:val="20"/>
                <w:szCs w:val="20"/>
                <w:lang w:eastAsia="en-GB"/>
              </w:rPr>
            </w:pPr>
          </w:p>
        </w:tc>
        <w:tc>
          <w:tcPr>
            <w:tcW w:w="3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74ADA" w14:textId="77777777" w:rsidR="0064673B" w:rsidRDefault="0064673B" w:rsidP="0064673B">
            <w:pPr>
              <w:numPr>
                <w:ilvl w:val="0"/>
                <w:numId w:val="12"/>
              </w:numPr>
              <w:ind w:left="0"/>
              <w:rPr>
                <w:rFonts w:ascii="Gill Sans MT" w:eastAsia="Times New Roman" w:hAnsi="Gill Sans MT" w:cs="Helvetica"/>
                <w:color w:val="000000"/>
                <w:sz w:val="20"/>
                <w:szCs w:val="20"/>
                <w:lang w:eastAsia="en-GB"/>
              </w:rPr>
            </w:pPr>
          </w:p>
        </w:tc>
      </w:tr>
      <w:tr w:rsidR="0064673B" w14:paraId="07440A55" w14:textId="77777777" w:rsidTr="0064673B">
        <w:tc>
          <w:tcPr>
            <w:tcW w:w="14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263054" w14:textId="77777777" w:rsidR="0064673B" w:rsidRDefault="0064673B">
            <w:pPr>
              <w:rPr>
                <w:rFonts w:ascii="Gill Sans MT" w:eastAsia="Times New Roman" w:hAnsi="Gill Sans MT" w:cs="Helvetica"/>
                <w:color w:val="000000"/>
                <w:sz w:val="20"/>
                <w:szCs w:val="20"/>
                <w:lang w:eastAsia="en-GB"/>
              </w:rPr>
            </w:pPr>
            <w:r>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42890465"/>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sz w:val="20"/>
                    <w:szCs w:val="20"/>
                    <w:lang w:eastAsia="en-GB"/>
                  </w:rPr>
                  <w:t>☐</w:t>
                </w:r>
              </w:sdtContent>
            </w:sdt>
          </w:p>
          <w:p w14:paraId="3B18B63F" w14:textId="77777777" w:rsidR="0064673B" w:rsidRDefault="0064673B">
            <w:pPr>
              <w:rPr>
                <w:rFonts w:ascii="Gill Sans MT" w:eastAsia="Times New Roman" w:hAnsi="Gill Sans MT" w:cs="Helvetica"/>
                <w:i/>
                <w:color w:val="000000"/>
                <w:sz w:val="20"/>
                <w:szCs w:val="20"/>
                <w:lang w:eastAsia="en-GB"/>
              </w:rPr>
            </w:pPr>
            <w:r>
              <w:rPr>
                <w:rFonts w:ascii="Gill Sans MT" w:eastAsia="Times New Roman" w:hAnsi="Gill Sans MT" w:cs="Helvetica"/>
                <w:i/>
                <w:color w:val="000000"/>
                <w:sz w:val="20"/>
                <w:szCs w:val="20"/>
                <w:lang w:eastAsia="en-GB"/>
              </w:rPr>
              <w:t>If not included, please provide justification here as to why you do not consider this necessary.</w:t>
            </w:r>
          </w:p>
          <w:p w14:paraId="3E145D69" w14:textId="77777777" w:rsidR="0064673B" w:rsidRDefault="0064673B">
            <w:pPr>
              <w:rPr>
                <w:rFonts w:ascii="Gill Sans MT" w:eastAsia="Times New Roman" w:hAnsi="Gill Sans MT" w:cs="Helvetica"/>
                <w:i/>
                <w:color w:val="000000"/>
                <w:sz w:val="20"/>
                <w:szCs w:val="20"/>
                <w:lang w:eastAsia="en-GB"/>
              </w:rPr>
            </w:pPr>
          </w:p>
          <w:p w14:paraId="2E506CC6" w14:textId="77777777" w:rsidR="0064673B" w:rsidRDefault="0064673B">
            <w:pPr>
              <w:rPr>
                <w:rFonts w:ascii="Gill Sans MT" w:eastAsia="Times New Roman" w:hAnsi="Gill Sans MT" w:cs="Helvetica"/>
                <w:i/>
                <w:color w:val="000000"/>
                <w:sz w:val="20"/>
                <w:szCs w:val="20"/>
                <w:lang w:eastAsia="en-GB"/>
              </w:rPr>
            </w:pPr>
          </w:p>
          <w:p w14:paraId="5E69A36C" w14:textId="77777777" w:rsidR="0064673B" w:rsidRDefault="0064673B">
            <w:pPr>
              <w:rPr>
                <w:rFonts w:ascii="Gill Sans MT" w:eastAsia="Times New Roman" w:hAnsi="Gill Sans MT" w:cs="Helvetica"/>
                <w:i/>
                <w:color w:val="000000"/>
                <w:sz w:val="20"/>
                <w:szCs w:val="20"/>
                <w:lang w:eastAsia="en-GB"/>
              </w:rPr>
            </w:pPr>
          </w:p>
          <w:p w14:paraId="15AF489E" w14:textId="77777777" w:rsidR="0064673B" w:rsidRDefault="0064673B">
            <w:pPr>
              <w:rPr>
                <w:rFonts w:ascii="Gill Sans MT" w:eastAsia="Times New Roman" w:hAnsi="Gill Sans MT" w:cs="Helvetica"/>
                <w:i/>
                <w:color w:val="000000"/>
                <w:sz w:val="20"/>
                <w:szCs w:val="20"/>
                <w:lang w:eastAsia="en-GB"/>
              </w:rPr>
            </w:pPr>
          </w:p>
        </w:tc>
        <w:tc>
          <w:tcPr>
            <w:tcW w:w="3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19BD6" w14:textId="77777777" w:rsidR="0064673B" w:rsidRDefault="0064673B" w:rsidP="0064673B">
            <w:pPr>
              <w:numPr>
                <w:ilvl w:val="0"/>
                <w:numId w:val="12"/>
              </w:numPr>
              <w:ind w:left="0"/>
              <w:rPr>
                <w:rFonts w:ascii="Gill Sans MT" w:eastAsia="Times New Roman" w:hAnsi="Gill Sans MT" w:cs="Helvetica"/>
                <w:color w:val="000000"/>
                <w:sz w:val="20"/>
                <w:szCs w:val="20"/>
                <w:lang w:eastAsia="en-GB"/>
              </w:rPr>
            </w:pPr>
          </w:p>
        </w:tc>
      </w:tr>
    </w:tbl>
    <w:p w14:paraId="6FA7FB64" w14:textId="77777777" w:rsidR="0064673B" w:rsidRPr="00703504" w:rsidRDefault="0064673B" w:rsidP="00C43D72">
      <w:pPr>
        <w:spacing w:line="240" w:lineRule="auto"/>
        <w:rPr>
          <w:rFonts w:ascii="Gill Sans MT" w:eastAsia="Times New Roman" w:hAnsi="Gill Sans MT" w:cs="Helvetica"/>
          <w:b/>
          <w:i/>
          <w:color w:val="000000"/>
          <w:lang w:eastAsia="en-GB"/>
        </w:rPr>
      </w:pPr>
    </w:p>
    <w:tbl>
      <w:tblPr>
        <w:tblStyle w:val="TableGrid"/>
        <w:tblW w:w="5217" w:type="pct"/>
        <w:tblInd w:w="-5" w:type="dxa"/>
        <w:tblLayout w:type="fixed"/>
        <w:tblCellMar>
          <w:top w:w="57" w:type="dxa"/>
          <w:bottom w:w="57" w:type="dxa"/>
        </w:tblCellMar>
        <w:tblLook w:val="04A0" w:firstRow="1" w:lastRow="0" w:firstColumn="1" w:lastColumn="0" w:noHBand="0" w:noVBand="1"/>
      </w:tblPr>
      <w:tblGrid>
        <w:gridCol w:w="4396"/>
        <w:gridCol w:w="5392"/>
        <w:gridCol w:w="5529"/>
      </w:tblGrid>
      <w:tr w:rsidR="005F3DC9" w:rsidRPr="00703504" w14:paraId="40E2A0AF" w14:textId="77777777" w:rsidTr="00703504">
        <w:trPr>
          <w:trHeight w:val="516"/>
          <w:tblHeader/>
        </w:trPr>
        <w:tc>
          <w:tcPr>
            <w:tcW w:w="1435" w:type="pct"/>
            <w:shd w:val="clear" w:color="auto" w:fill="BFBFBF" w:themeFill="background1" w:themeFillShade="BF"/>
            <w:hideMark/>
          </w:tcPr>
          <w:p w14:paraId="7BB8F5DD" w14:textId="66D5D2D9" w:rsidR="0048450F" w:rsidRPr="00703504" w:rsidRDefault="0048450F" w:rsidP="00703504">
            <w:pPr>
              <w:rPr>
                <w:rFonts w:ascii="Gill Sans MT" w:eastAsia="Times New Roman" w:hAnsi="Gill Sans MT" w:cs="Helvetica"/>
                <w:b/>
                <w:bCs/>
                <w:color w:val="000000" w:themeColor="text1"/>
                <w:sz w:val="20"/>
                <w:szCs w:val="20"/>
                <w:lang w:eastAsia="en-GB"/>
              </w:rPr>
            </w:pPr>
            <w:r w:rsidRPr="00703504">
              <w:rPr>
                <w:rFonts w:ascii="Gill Sans MT" w:eastAsia="Times New Roman" w:hAnsi="Gill Sans MT" w:cs="Helvetica"/>
                <w:b/>
                <w:bCs/>
                <w:color w:val="000000" w:themeColor="text1"/>
                <w:sz w:val="20"/>
                <w:szCs w:val="20"/>
                <w:lang w:eastAsia="en-GB"/>
              </w:rPr>
              <w:t>Information Required</w:t>
            </w:r>
          </w:p>
        </w:tc>
        <w:tc>
          <w:tcPr>
            <w:tcW w:w="1760" w:type="pct"/>
            <w:shd w:val="clear" w:color="auto" w:fill="BFBFBF" w:themeFill="background1" w:themeFillShade="BF"/>
            <w:hideMark/>
          </w:tcPr>
          <w:p w14:paraId="01BD1334" w14:textId="7A2BD01C" w:rsidR="0048450F" w:rsidRPr="00703504" w:rsidRDefault="0048450F" w:rsidP="00703504">
            <w:pPr>
              <w:rPr>
                <w:rFonts w:ascii="Gill Sans MT" w:eastAsia="Times New Roman" w:hAnsi="Gill Sans MT" w:cs="Helvetica"/>
                <w:b/>
                <w:bCs/>
                <w:color w:val="000000" w:themeColor="text1"/>
                <w:sz w:val="20"/>
                <w:szCs w:val="20"/>
                <w:lang w:eastAsia="en-GB"/>
              </w:rPr>
            </w:pPr>
            <w:r w:rsidRPr="00703504">
              <w:rPr>
                <w:rFonts w:ascii="Gill Sans MT" w:eastAsia="Times New Roman" w:hAnsi="Gill Sans MT" w:cs="Helvetica"/>
                <w:b/>
                <w:bCs/>
                <w:color w:val="000000" w:themeColor="text1"/>
                <w:sz w:val="20"/>
                <w:szCs w:val="20"/>
                <w:lang w:eastAsia="en-GB"/>
              </w:rPr>
              <w:t>Types of application/development for which the information is required</w:t>
            </w:r>
          </w:p>
        </w:tc>
        <w:tc>
          <w:tcPr>
            <w:tcW w:w="1805" w:type="pct"/>
            <w:shd w:val="clear" w:color="auto" w:fill="BFBFBF" w:themeFill="background1" w:themeFillShade="BF"/>
            <w:hideMark/>
          </w:tcPr>
          <w:p w14:paraId="4D96655E" w14:textId="7DDBCC30" w:rsidR="0048450F" w:rsidRPr="00703504" w:rsidRDefault="0048450F" w:rsidP="00703504">
            <w:pPr>
              <w:rPr>
                <w:rFonts w:ascii="Gill Sans MT" w:eastAsia="Times New Roman" w:hAnsi="Gill Sans MT" w:cs="Helvetica"/>
                <w:b/>
                <w:bCs/>
                <w:color w:val="000000" w:themeColor="text1"/>
                <w:sz w:val="20"/>
                <w:szCs w:val="20"/>
                <w:lang w:eastAsia="en-GB"/>
              </w:rPr>
            </w:pPr>
            <w:r w:rsidRPr="00703504">
              <w:rPr>
                <w:rFonts w:ascii="Gill Sans MT" w:eastAsia="Times New Roman" w:hAnsi="Gill Sans MT" w:cs="Helvetica"/>
                <w:b/>
                <w:bCs/>
                <w:color w:val="000000" w:themeColor="text1"/>
                <w:sz w:val="20"/>
                <w:szCs w:val="20"/>
                <w:lang w:eastAsia="en-GB"/>
              </w:rPr>
              <w:t xml:space="preserve">Submission South Downs Local Plan Policy Reference &amp; links to national policy / guidance </w:t>
            </w:r>
          </w:p>
        </w:tc>
      </w:tr>
      <w:tr w:rsidR="00D541A6" w:rsidRPr="00703504" w14:paraId="2CC2D1CF" w14:textId="77777777" w:rsidTr="00703504">
        <w:tc>
          <w:tcPr>
            <w:tcW w:w="1435" w:type="pct"/>
            <w:shd w:val="clear" w:color="auto" w:fill="EDEDED" w:themeFill="accent3" w:themeFillTint="33"/>
          </w:tcPr>
          <w:p w14:paraId="0F4788CB" w14:textId="3746AF97"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Air Quality Assessment</w:t>
            </w:r>
          </w:p>
        </w:tc>
        <w:tc>
          <w:tcPr>
            <w:tcW w:w="1760" w:type="pct"/>
            <w:shd w:val="clear" w:color="auto" w:fill="EDEDED" w:themeFill="accent3" w:themeFillTint="33"/>
          </w:tcPr>
          <w:p w14:paraId="46577A2F" w14:textId="2DCB11D1"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All applications for major development where traffic generation, bio-aerosols, or odour is increased and/or the development is likely to affect or cause the declaration of an </w:t>
            </w:r>
            <w:r w:rsidRPr="00703504">
              <w:rPr>
                <w:rFonts w:ascii="Gill Sans MT" w:eastAsia="Times New Roman" w:hAnsi="Gill Sans MT" w:cs="Helvetica"/>
                <w:color w:val="000000"/>
                <w:sz w:val="20"/>
                <w:szCs w:val="20"/>
                <w:lang w:eastAsia="en-GB"/>
              </w:rPr>
              <w:lastRenderedPageBreak/>
              <w:t>Air Quality Management Area, including through cumulative impact.</w:t>
            </w:r>
          </w:p>
        </w:tc>
        <w:tc>
          <w:tcPr>
            <w:tcW w:w="1805" w:type="pct"/>
            <w:shd w:val="clear" w:color="auto" w:fill="EDEDED" w:themeFill="accent3" w:themeFillTint="33"/>
          </w:tcPr>
          <w:p w14:paraId="62775039" w14:textId="77777777" w:rsidR="00D541A6" w:rsidRPr="00703504" w:rsidRDefault="00D541A6" w:rsidP="00703504">
            <w:pPr>
              <w:rPr>
                <w:rFonts w:ascii="Gill Sans MT" w:hAnsi="Gill Sans MT"/>
                <w:sz w:val="20"/>
                <w:szCs w:val="20"/>
              </w:rPr>
            </w:pPr>
            <w:r w:rsidRPr="00703504">
              <w:rPr>
                <w:rFonts w:ascii="Gill Sans MT" w:hAnsi="Gill Sans MT"/>
                <w:sz w:val="20"/>
                <w:szCs w:val="20"/>
              </w:rPr>
              <w:lastRenderedPageBreak/>
              <w:t>Policy SD54  Pollution and Air Quality (&amp; Explanatory Text 7.324 – 7.328)</w:t>
            </w:r>
          </w:p>
          <w:p w14:paraId="164D779F" w14:textId="77777777" w:rsidR="00D541A6" w:rsidRPr="00703504" w:rsidRDefault="00D541A6" w:rsidP="00703504">
            <w:pPr>
              <w:rPr>
                <w:rStyle w:val="Hyperlink"/>
                <w:rFonts w:ascii="Gill Sans MT" w:hAnsi="Gill Sans MT"/>
                <w:sz w:val="20"/>
                <w:szCs w:val="20"/>
              </w:rPr>
            </w:pPr>
            <w:r w:rsidRPr="00703504">
              <w:rPr>
                <w:rStyle w:val="Hyperlink"/>
                <w:rFonts w:ascii="Gill Sans MT" w:hAnsi="Gill Sans MT"/>
                <w:sz w:val="20"/>
                <w:szCs w:val="20"/>
              </w:rPr>
              <w:t xml:space="preserve">Planning Practice Guidance </w:t>
            </w:r>
            <w:r w:rsidRPr="00703504">
              <w:rPr>
                <w:rStyle w:val="Hyperlink"/>
                <w:rFonts w:ascii="Gill Sans MT" w:eastAsia="Times New Roman" w:hAnsi="Gill Sans MT" w:cs="Helvetica"/>
                <w:sz w:val="20"/>
                <w:szCs w:val="20"/>
                <w:lang w:eastAsia="en-GB"/>
              </w:rPr>
              <w:t>(Web Link)</w:t>
            </w:r>
          </w:p>
          <w:p w14:paraId="34F2CB3B" w14:textId="77777777" w:rsidR="00D541A6" w:rsidRPr="00703504" w:rsidRDefault="00D541A6" w:rsidP="00703504">
            <w:pPr>
              <w:rPr>
                <w:rStyle w:val="Hyperlink"/>
                <w:rFonts w:ascii="Gill Sans MT" w:hAnsi="Gill Sans MT"/>
                <w:sz w:val="20"/>
                <w:szCs w:val="20"/>
              </w:rPr>
            </w:pPr>
            <w:r w:rsidRPr="00703504">
              <w:rPr>
                <w:rFonts w:ascii="Gill Sans MT" w:hAnsi="Gill Sans MT"/>
                <w:sz w:val="20"/>
                <w:szCs w:val="20"/>
              </w:rPr>
              <w:fldChar w:fldCharType="begin"/>
            </w:r>
            <w:r w:rsidRPr="00703504">
              <w:rPr>
                <w:rFonts w:ascii="Gill Sans MT" w:hAnsi="Gill Sans MT"/>
                <w:sz w:val="20"/>
                <w:szCs w:val="20"/>
              </w:rPr>
              <w:instrText xml:space="preserve"> HYPERLINK "https://assets.publishing.service.gov.uk/government/uploads/system/uploads/attachment_data/file/728643/Revised_NPPF_2018.pdf" \t "_blank" </w:instrText>
            </w:r>
            <w:r w:rsidRPr="00703504">
              <w:rPr>
                <w:rFonts w:ascii="Gill Sans MT" w:hAnsi="Gill Sans MT"/>
                <w:sz w:val="20"/>
                <w:szCs w:val="20"/>
              </w:rPr>
              <w:fldChar w:fldCharType="separate"/>
            </w:r>
            <w:r w:rsidRPr="00703504">
              <w:rPr>
                <w:rStyle w:val="Hyperlink"/>
                <w:rFonts w:ascii="Gill Sans MT" w:hAnsi="Gill Sans MT"/>
                <w:sz w:val="20"/>
                <w:szCs w:val="20"/>
              </w:rPr>
              <w:t xml:space="preserve">NPPF – Chapters 9 and 15 </w:t>
            </w:r>
            <w:r w:rsidRPr="00703504">
              <w:rPr>
                <w:rFonts w:ascii="Gill Sans MT" w:eastAsia="Times New Roman" w:hAnsi="Gill Sans MT" w:cs="Helvetica"/>
                <w:color w:val="1B4D8D"/>
                <w:sz w:val="20"/>
                <w:szCs w:val="20"/>
                <w:u w:val="single"/>
                <w:lang w:eastAsia="en-GB"/>
              </w:rPr>
              <w:t>(Web Link)</w:t>
            </w:r>
          </w:p>
          <w:p w14:paraId="616B6050" w14:textId="77777777" w:rsidR="00D541A6" w:rsidRPr="00703504" w:rsidRDefault="00D541A6" w:rsidP="00703504">
            <w:pPr>
              <w:rPr>
                <w:rStyle w:val="Hyperlink"/>
                <w:rFonts w:ascii="Gill Sans MT" w:hAnsi="Gill Sans MT"/>
                <w:sz w:val="20"/>
                <w:szCs w:val="20"/>
              </w:rPr>
            </w:pPr>
            <w:r w:rsidRPr="00703504">
              <w:rPr>
                <w:rFonts w:ascii="Gill Sans MT" w:hAnsi="Gill Sans MT"/>
                <w:sz w:val="20"/>
                <w:szCs w:val="20"/>
              </w:rPr>
              <w:lastRenderedPageBreak/>
              <w:fldChar w:fldCharType="end"/>
            </w:r>
            <w:r w:rsidRPr="00703504">
              <w:rPr>
                <w:rFonts w:ascii="Gill Sans MT" w:hAnsi="Gill Sans MT"/>
                <w:sz w:val="20"/>
                <w:szCs w:val="20"/>
              </w:rPr>
              <w:fldChar w:fldCharType="begin"/>
            </w:r>
            <w:r w:rsidRPr="00703504">
              <w:rPr>
                <w:rFonts w:ascii="Gill Sans MT" w:hAnsi="Gill Sans MT"/>
                <w:sz w:val="20"/>
                <w:szCs w:val="20"/>
              </w:rPr>
              <w:instrText xml:space="preserve"> HYPERLINK "https://uk-air.defra.gov.uk/aqma/maps" \t "_blank" </w:instrText>
            </w:r>
            <w:r w:rsidRPr="00703504">
              <w:rPr>
                <w:rFonts w:ascii="Gill Sans MT" w:hAnsi="Gill Sans MT"/>
                <w:sz w:val="20"/>
                <w:szCs w:val="20"/>
              </w:rPr>
              <w:fldChar w:fldCharType="separate"/>
            </w:r>
            <w:r w:rsidRPr="00703504">
              <w:rPr>
                <w:rStyle w:val="Hyperlink"/>
                <w:rFonts w:ascii="Gill Sans MT" w:hAnsi="Gill Sans MT"/>
                <w:sz w:val="20"/>
                <w:szCs w:val="20"/>
              </w:rPr>
              <w:t>Defra Air Quality Management Area Maps (Web Link)</w:t>
            </w:r>
          </w:p>
          <w:p w14:paraId="3C0DD4A7" w14:textId="6F5ABAA5"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hAnsi="Gill Sans MT"/>
                <w:sz w:val="20"/>
                <w:szCs w:val="20"/>
              </w:rPr>
              <w:fldChar w:fldCharType="end"/>
            </w:r>
            <w:hyperlink r:id="rId12" w:tgtFrame="_blank" w:history="1">
              <w:r w:rsidRPr="00703504">
                <w:rPr>
                  <w:rStyle w:val="Hyperlink"/>
                  <w:rFonts w:ascii="Gill Sans MT" w:hAnsi="Gill Sans MT"/>
                  <w:sz w:val="20"/>
                  <w:szCs w:val="20"/>
                </w:rPr>
                <w:t>Air Quality and Emissions Mitigation Guidance for Sussex</w:t>
              </w:r>
            </w:hyperlink>
            <w:r w:rsidRPr="00703504">
              <w:rPr>
                <w:rStyle w:val="Hyperlink"/>
                <w:rFonts w:ascii="Gill Sans MT" w:hAnsi="Gill Sans MT"/>
                <w:sz w:val="20"/>
                <w:szCs w:val="20"/>
              </w:rPr>
              <w:t xml:space="preserve">  (Opens PDF)</w:t>
            </w:r>
          </w:p>
        </w:tc>
      </w:tr>
      <w:tr w:rsidR="00D541A6" w:rsidRPr="00703504" w14:paraId="10CAEA12" w14:textId="77777777" w:rsidTr="00703504">
        <w:tc>
          <w:tcPr>
            <w:tcW w:w="1435" w:type="pct"/>
          </w:tcPr>
          <w:p w14:paraId="06B74721"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lastRenderedPageBreak/>
              <w:t xml:space="preserve">Included </w:t>
            </w:r>
            <w:sdt>
              <w:sdtPr>
                <w:rPr>
                  <w:rFonts w:ascii="Gill Sans MT" w:eastAsia="Times New Roman" w:hAnsi="Gill Sans MT" w:cs="Helvetica"/>
                  <w:color w:val="000000"/>
                  <w:sz w:val="20"/>
                  <w:szCs w:val="20"/>
                  <w:lang w:eastAsia="en-GB"/>
                </w:rPr>
                <w:id w:val="43849364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962A78D" w14:textId="403061C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68C2B5F2" w14:textId="77777777" w:rsidR="00D541A6" w:rsidRPr="00703504" w:rsidRDefault="00D541A6" w:rsidP="00703504">
            <w:pPr>
              <w:rPr>
                <w:rFonts w:ascii="Gill Sans MT" w:hAnsi="Gill Sans MT"/>
                <w:i/>
                <w:sz w:val="20"/>
                <w:szCs w:val="20"/>
              </w:rPr>
            </w:pPr>
          </w:p>
        </w:tc>
      </w:tr>
      <w:tr w:rsidR="00D541A6" w:rsidRPr="00703504" w14:paraId="2F12D9FC" w14:textId="77777777" w:rsidTr="00703504">
        <w:tc>
          <w:tcPr>
            <w:tcW w:w="1435" w:type="pct"/>
          </w:tcPr>
          <w:p w14:paraId="1B23F041"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97366723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E1964E6" w14:textId="4CC4A2BD"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3F40ABFD" w14:textId="77777777" w:rsidR="00D541A6" w:rsidRPr="00703504" w:rsidRDefault="00D541A6" w:rsidP="00703504">
            <w:pPr>
              <w:rPr>
                <w:rFonts w:ascii="Gill Sans MT" w:hAnsi="Gill Sans MT"/>
                <w:i/>
                <w:sz w:val="20"/>
                <w:szCs w:val="20"/>
              </w:rPr>
            </w:pPr>
          </w:p>
        </w:tc>
      </w:tr>
      <w:tr w:rsidR="00D541A6" w:rsidRPr="00703504" w14:paraId="32D68A49" w14:textId="77777777" w:rsidTr="00703504">
        <w:tc>
          <w:tcPr>
            <w:tcW w:w="1435" w:type="pct"/>
            <w:shd w:val="clear" w:color="auto" w:fill="EDEDED" w:themeFill="accent3" w:themeFillTint="33"/>
          </w:tcPr>
          <w:p w14:paraId="619C63A5" w14:textId="52F3DEFD"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Biodiversity Survey and Report/ Environmental Impact Assessment/ Ecological  Impact Assessment/Geodiversity/International Sites</w:t>
            </w:r>
          </w:p>
        </w:tc>
        <w:tc>
          <w:tcPr>
            <w:tcW w:w="1760" w:type="pct"/>
            <w:shd w:val="clear" w:color="auto" w:fill="EDEDED" w:themeFill="accent3" w:themeFillTint="33"/>
          </w:tcPr>
          <w:p w14:paraId="47A7A3A8" w14:textId="70BE7031"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development within or adjacent to, or would have an impact on priority species as detailed on Section 41 of the Natural Environment and Rural Communities Act 2006, or within, adjacent to, or would have an impact upon one or a combination of the following sites: Local Wildlife sites (SINCS &amp; SNCIs), Local Nature Reserves, National Nature Reserves, SSSIs, internationally designated sites and/or where there is a reasonable likelihood of protected species and/or their habitats/notable habitats.</w:t>
            </w:r>
          </w:p>
        </w:tc>
        <w:tc>
          <w:tcPr>
            <w:tcW w:w="1805" w:type="pct"/>
            <w:shd w:val="clear" w:color="auto" w:fill="EDEDED" w:themeFill="accent3" w:themeFillTint="33"/>
          </w:tcPr>
          <w:p w14:paraId="54E2F14D"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SD9: Biodiversity and Geodiversity (&amp; Explanatory text 5.70-5.87)</w:t>
            </w:r>
          </w:p>
          <w:p w14:paraId="214FE739"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SD10 International Sites (&amp; Explanatory text 5.88-5.95</w:t>
            </w:r>
          </w:p>
          <w:p w14:paraId="11663DCB" w14:textId="77777777" w:rsidR="00D541A6" w:rsidRPr="00703504" w:rsidRDefault="00AF514B" w:rsidP="00703504">
            <w:pPr>
              <w:rPr>
                <w:rFonts w:ascii="Gill Sans MT" w:eastAsia="Times New Roman" w:hAnsi="Gill Sans MT" w:cs="Helvetica"/>
                <w:color w:val="000000"/>
                <w:sz w:val="20"/>
                <w:szCs w:val="20"/>
                <w:lang w:eastAsia="en-GB"/>
              </w:rPr>
            </w:pPr>
            <w:hyperlink r:id="rId13" w:history="1">
              <w:r w:rsidR="00D541A6" w:rsidRPr="00703504">
                <w:rPr>
                  <w:rFonts w:ascii="Gill Sans MT" w:eastAsia="Times New Roman" w:hAnsi="Gill Sans MT" w:cs="Helvetica"/>
                  <w:color w:val="1B4D8D"/>
                  <w:sz w:val="20"/>
                  <w:szCs w:val="20"/>
                  <w:u w:val="single"/>
                  <w:lang w:eastAsia="en-GB"/>
                </w:rPr>
                <w:t>Useful links for biodiversity</w:t>
              </w:r>
            </w:hyperlink>
            <w:r w:rsidR="00D541A6" w:rsidRPr="00703504">
              <w:rPr>
                <w:rFonts w:ascii="Gill Sans MT" w:eastAsia="Times New Roman" w:hAnsi="Gill Sans MT" w:cs="Helvetica"/>
                <w:color w:val="1B4D8D"/>
                <w:sz w:val="20"/>
                <w:szCs w:val="20"/>
                <w:u w:val="single"/>
                <w:lang w:eastAsia="en-GB"/>
              </w:rPr>
              <w:t xml:space="preserve">  (Web Link)</w:t>
            </w:r>
          </w:p>
          <w:p w14:paraId="1A5D3E2F" w14:textId="77777777" w:rsidR="00D541A6" w:rsidRPr="00703504" w:rsidRDefault="00AF514B" w:rsidP="00703504">
            <w:pPr>
              <w:rPr>
                <w:rFonts w:ascii="Gill Sans MT" w:eastAsia="Times New Roman" w:hAnsi="Gill Sans MT" w:cs="Helvetica"/>
                <w:color w:val="000000"/>
                <w:sz w:val="20"/>
                <w:szCs w:val="20"/>
                <w:lang w:eastAsia="en-GB"/>
              </w:rPr>
            </w:pPr>
            <w:hyperlink r:id="rId14" w:history="1">
              <w:r w:rsidR="00D541A6" w:rsidRPr="00703504">
                <w:rPr>
                  <w:rFonts w:ascii="Gill Sans MT" w:eastAsia="Times New Roman" w:hAnsi="Gill Sans MT" w:cs="Helvetica"/>
                  <w:color w:val="1B4D8D"/>
                  <w:sz w:val="20"/>
                  <w:szCs w:val="20"/>
                  <w:u w:val="single"/>
                  <w:lang w:eastAsia="en-GB"/>
                </w:rPr>
                <w:t>Sussex Biological Records Centre</w:t>
              </w:r>
            </w:hyperlink>
            <w:r w:rsidR="00D541A6" w:rsidRPr="00703504">
              <w:rPr>
                <w:rFonts w:ascii="Gill Sans MT" w:eastAsia="Times New Roman" w:hAnsi="Gill Sans MT" w:cs="Helvetica"/>
                <w:color w:val="1B4D8D"/>
                <w:sz w:val="20"/>
                <w:szCs w:val="20"/>
                <w:u w:val="single"/>
                <w:lang w:eastAsia="en-GB"/>
              </w:rPr>
              <w:t xml:space="preserve">  (Web Link)</w:t>
            </w:r>
          </w:p>
          <w:p w14:paraId="062755B6" w14:textId="77777777" w:rsidR="00D541A6" w:rsidRPr="00703504" w:rsidRDefault="00AF514B" w:rsidP="00703504">
            <w:pPr>
              <w:rPr>
                <w:rFonts w:ascii="Gill Sans MT" w:eastAsia="Times New Roman" w:hAnsi="Gill Sans MT" w:cs="Helvetica"/>
                <w:color w:val="000000"/>
                <w:sz w:val="20"/>
                <w:szCs w:val="20"/>
                <w:lang w:eastAsia="en-GB"/>
              </w:rPr>
            </w:pPr>
            <w:hyperlink r:id="rId15" w:history="1">
              <w:r w:rsidR="00D541A6" w:rsidRPr="00703504">
                <w:rPr>
                  <w:rFonts w:ascii="Gill Sans MT" w:eastAsia="Times New Roman" w:hAnsi="Gill Sans MT" w:cs="Helvetica"/>
                  <w:color w:val="1B4D8D"/>
                  <w:sz w:val="20"/>
                  <w:szCs w:val="20"/>
                  <w:u w:val="single"/>
                  <w:lang w:eastAsia="en-GB"/>
                </w:rPr>
                <w:t>Hampshire Biodiversity Centre</w:t>
              </w:r>
            </w:hyperlink>
            <w:r w:rsidR="00D541A6" w:rsidRPr="00703504">
              <w:rPr>
                <w:rFonts w:ascii="Gill Sans MT" w:eastAsia="Times New Roman" w:hAnsi="Gill Sans MT" w:cs="Helvetica"/>
                <w:color w:val="1B4D8D"/>
                <w:sz w:val="20"/>
                <w:szCs w:val="20"/>
                <w:u w:val="single"/>
                <w:lang w:eastAsia="en-GB"/>
              </w:rPr>
              <w:t xml:space="preserve">  (Web Link)</w:t>
            </w:r>
          </w:p>
          <w:p w14:paraId="2E0FE948" w14:textId="77777777" w:rsidR="00D541A6" w:rsidRPr="00703504" w:rsidRDefault="00AF514B" w:rsidP="00703504">
            <w:pPr>
              <w:rPr>
                <w:rFonts w:ascii="Gill Sans MT" w:eastAsia="Times New Roman" w:hAnsi="Gill Sans MT" w:cs="Helvetica"/>
                <w:color w:val="1B4D8D"/>
                <w:sz w:val="20"/>
                <w:szCs w:val="20"/>
                <w:u w:val="single"/>
                <w:lang w:eastAsia="en-GB"/>
              </w:rPr>
            </w:pPr>
            <w:hyperlink r:id="rId16" w:history="1">
              <w:r w:rsidR="00D541A6" w:rsidRPr="00703504">
                <w:rPr>
                  <w:rFonts w:ascii="Gill Sans MT" w:eastAsia="Times New Roman" w:hAnsi="Gill Sans MT" w:cs="Helvetica"/>
                  <w:color w:val="1B4D8D"/>
                  <w:sz w:val="20"/>
                  <w:szCs w:val="20"/>
                  <w:u w:val="single"/>
                  <w:lang w:eastAsia="en-GB"/>
                </w:rPr>
                <w:t>Biodiversity – Code of Practice for Planning and Development BS42020</w:t>
              </w:r>
            </w:hyperlink>
            <w:r w:rsidR="00D541A6" w:rsidRPr="00703504">
              <w:rPr>
                <w:rFonts w:ascii="Gill Sans MT" w:eastAsia="Times New Roman" w:hAnsi="Gill Sans MT" w:cs="Helvetica"/>
                <w:color w:val="1B4D8D"/>
                <w:sz w:val="20"/>
                <w:szCs w:val="20"/>
                <w:u w:val="single"/>
                <w:lang w:eastAsia="en-GB"/>
              </w:rPr>
              <w:t xml:space="preserve">  (Web Link)</w:t>
            </w:r>
          </w:p>
          <w:p w14:paraId="64C3490E" w14:textId="3375318B" w:rsidR="00D541A6" w:rsidRPr="00703504" w:rsidRDefault="00AF514B" w:rsidP="00703504">
            <w:pPr>
              <w:rPr>
                <w:rFonts w:ascii="Gill Sans MT" w:eastAsia="Times New Roman" w:hAnsi="Gill Sans MT" w:cs="Helvetica"/>
                <w:color w:val="000000"/>
                <w:sz w:val="20"/>
                <w:szCs w:val="20"/>
                <w:lang w:eastAsia="en-GB"/>
              </w:rPr>
            </w:pPr>
            <w:hyperlink r:id="rId17" w:history="1">
              <w:r w:rsidR="00D541A6" w:rsidRPr="00703504">
                <w:rPr>
                  <w:rStyle w:val="Hyperlink"/>
                  <w:rFonts w:ascii="Gill Sans MT" w:eastAsia="Times New Roman" w:hAnsi="Gill Sans MT" w:cs="Helvetica"/>
                  <w:sz w:val="20"/>
                  <w:szCs w:val="20"/>
                  <w:lang w:eastAsia="en-GB"/>
                </w:rPr>
                <w:t>Natural Environment and Rural Communities Act 2006</w:t>
              </w:r>
            </w:hyperlink>
            <w:r w:rsidR="00D541A6" w:rsidRPr="00703504">
              <w:rPr>
                <w:rStyle w:val="Hyperlink"/>
                <w:rFonts w:ascii="Gill Sans MT" w:eastAsia="Times New Roman" w:hAnsi="Gill Sans MT" w:cs="Helvetica"/>
                <w:sz w:val="20"/>
                <w:szCs w:val="20"/>
                <w:lang w:eastAsia="en-GB"/>
              </w:rPr>
              <w:t>(Section 41) (Web Link)</w:t>
            </w:r>
          </w:p>
        </w:tc>
      </w:tr>
      <w:tr w:rsidR="00D541A6" w:rsidRPr="00703504" w14:paraId="6FC06F54" w14:textId="77777777" w:rsidTr="00703504">
        <w:tc>
          <w:tcPr>
            <w:tcW w:w="1435" w:type="pct"/>
          </w:tcPr>
          <w:p w14:paraId="31FA78CA"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66582263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AF9062B" w14:textId="70F8A84F"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7E6E7D0E" w14:textId="77777777" w:rsidR="00D541A6" w:rsidRPr="00703504" w:rsidRDefault="00D541A6" w:rsidP="00703504">
            <w:pPr>
              <w:rPr>
                <w:rFonts w:ascii="Gill Sans MT" w:hAnsi="Gill Sans MT"/>
                <w:i/>
                <w:sz w:val="20"/>
                <w:szCs w:val="20"/>
              </w:rPr>
            </w:pPr>
          </w:p>
        </w:tc>
      </w:tr>
      <w:tr w:rsidR="00D541A6" w:rsidRPr="00703504" w14:paraId="1714A50E" w14:textId="77777777" w:rsidTr="00703504">
        <w:tc>
          <w:tcPr>
            <w:tcW w:w="1435" w:type="pct"/>
          </w:tcPr>
          <w:p w14:paraId="0E5DD11E"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63062680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FD09474" w14:textId="402C2D76"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5FDC0765" w14:textId="77777777" w:rsidR="00D541A6" w:rsidRPr="00703504" w:rsidRDefault="00D541A6" w:rsidP="00703504">
            <w:pPr>
              <w:rPr>
                <w:rFonts w:ascii="Gill Sans MT" w:hAnsi="Gill Sans MT"/>
                <w:i/>
                <w:sz w:val="20"/>
                <w:szCs w:val="20"/>
              </w:rPr>
            </w:pPr>
          </w:p>
        </w:tc>
      </w:tr>
      <w:tr w:rsidR="00D541A6" w:rsidRPr="00703504" w14:paraId="1204BA28" w14:textId="77777777" w:rsidTr="00703504">
        <w:tc>
          <w:tcPr>
            <w:tcW w:w="1435" w:type="pct"/>
            <w:shd w:val="clear" w:color="auto" w:fill="EDEDED" w:themeFill="accent3" w:themeFillTint="33"/>
          </w:tcPr>
          <w:p w14:paraId="7E3F3A49" w14:textId="77777777"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 xml:space="preserve">Community Infrastructure Levy </w:t>
            </w:r>
          </w:p>
          <w:p w14:paraId="5AABF36F" w14:textId="77777777" w:rsidR="00D541A6" w:rsidRPr="00703504" w:rsidRDefault="00D541A6" w:rsidP="00703504">
            <w:pPr>
              <w:pStyle w:val="ListParagraph"/>
              <w:numPr>
                <w:ilvl w:val="0"/>
                <w:numId w:val="1"/>
              </w:num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Additional information form</w:t>
            </w:r>
          </w:p>
          <w:p w14:paraId="73A7C1B5" w14:textId="77777777" w:rsidR="00D541A6" w:rsidRPr="00703504" w:rsidRDefault="00D541A6" w:rsidP="00703504">
            <w:pPr>
              <w:pStyle w:val="ListParagraph"/>
              <w:numPr>
                <w:ilvl w:val="0"/>
                <w:numId w:val="1"/>
              </w:num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Form 1 -Assumption of Liability</w:t>
            </w:r>
          </w:p>
          <w:p w14:paraId="5089DEA2" w14:textId="05BF42CE" w:rsidR="00D541A6" w:rsidRPr="00703504" w:rsidRDefault="00D541A6" w:rsidP="00703504">
            <w:pPr>
              <w:pStyle w:val="ListParagraph"/>
              <w:numPr>
                <w:ilvl w:val="0"/>
                <w:numId w:val="1"/>
              </w:num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Form 2 – Claiming Exemption or relief</w:t>
            </w:r>
          </w:p>
        </w:tc>
        <w:tc>
          <w:tcPr>
            <w:tcW w:w="1760" w:type="pct"/>
            <w:shd w:val="clear" w:color="auto" w:fill="EDEDED" w:themeFill="accent3" w:themeFillTint="33"/>
          </w:tcPr>
          <w:p w14:paraId="542EC38B" w14:textId="359B51BE"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householder, minor and major applications (including S73 applications), prior approvals for change of use to residential and existing lawful use development applications.</w:t>
            </w:r>
          </w:p>
        </w:tc>
        <w:tc>
          <w:tcPr>
            <w:tcW w:w="1805" w:type="pct"/>
            <w:shd w:val="clear" w:color="auto" w:fill="EDEDED" w:themeFill="accent3" w:themeFillTint="33"/>
          </w:tcPr>
          <w:p w14:paraId="229BA7AA"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SD42: Infrastructure (&amp; Explanatory text 7.217-7.227)</w:t>
            </w:r>
          </w:p>
          <w:p w14:paraId="431AE8CC" w14:textId="487BDCBB" w:rsidR="00D541A6" w:rsidRPr="00703504" w:rsidRDefault="00D541A6" w:rsidP="00703504">
            <w:pPr>
              <w:rPr>
                <w:rFonts w:ascii="Gill Sans MT" w:hAnsi="Gill Sans MT"/>
                <w:color w:val="1B4D8D"/>
                <w:sz w:val="20"/>
                <w:szCs w:val="20"/>
                <w:u w:val="single"/>
              </w:rPr>
            </w:pPr>
            <w:r w:rsidRPr="00703504">
              <w:rPr>
                <w:rFonts w:ascii="Gill Sans MT" w:eastAsia="Times New Roman" w:hAnsi="Gill Sans MT" w:cs="Helvetica"/>
                <w:color w:val="1B4D8D"/>
                <w:sz w:val="20"/>
                <w:szCs w:val="20"/>
                <w:u w:val="single"/>
                <w:lang w:eastAsia="en-GB"/>
              </w:rPr>
              <w:t xml:space="preserve">SDNPA </w:t>
            </w:r>
            <w:hyperlink r:id="rId18" w:history="1">
              <w:r w:rsidRPr="00703504">
                <w:rPr>
                  <w:rFonts w:ascii="Gill Sans MT" w:eastAsia="Times New Roman" w:hAnsi="Gill Sans MT" w:cs="Helvetica"/>
                  <w:color w:val="1B4D8D"/>
                  <w:sz w:val="20"/>
                  <w:szCs w:val="20"/>
                  <w:u w:val="single"/>
                  <w:lang w:eastAsia="en-GB"/>
                </w:rPr>
                <w:t>Community Infrastructure Levy</w:t>
              </w:r>
            </w:hyperlink>
            <w:r w:rsidRPr="00703504">
              <w:rPr>
                <w:rFonts w:ascii="Gill Sans MT" w:eastAsia="Times New Roman" w:hAnsi="Gill Sans MT" w:cs="Helvetica"/>
                <w:color w:val="1B4D8D"/>
                <w:sz w:val="20"/>
                <w:szCs w:val="20"/>
                <w:u w:val="single"/>
                <w:lang w:eastAsia="en-GB"/>
              </w:rPr>
              <w:t xml:space="preserve">  (Web Link)</w:t>
            </w:r>
          </w:p>
        </w:tc>
      </w:tr>
      <w:tr w:rsidR="00D541A6" w:rsidRPr="00703504" w14:paraId="5692204C" w14:textId="77777777" w:rsidTr="00703504">
        <w:tc>
          <w:tcPr>
            <w:tcW w:w="1435" w:type="pct"/>
          </w:tcPr>
          <w:p w14:paraId="52CFBFB5"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37450833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6F6BF11" w14:textId="06FA716D"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430CA13B" w14:textId="77777777" w:rsidR="00D541A6" w:rsidRPr="00703504" w:rsidRDefault="00D541A6" w:rsidP="00703504">
            <w:pPr>
              <w:rPr>
                <w:rFonts w:ascii="Gill Sans MT" w:hAnsi="Gill Sans MT"/>
                <w:i/>
                <w:sz w:val="20"/>
                <w:szCs w:val="20"/>
              </w:rPr>
            </w:pPr>
          </w:p>
        </w:tc>
      </w:tr>
      <w:tr w:rsidR="00D541A6" w:rsidRPr="00703504" w14:paraId="078381A2" w14:textId="77777777" w:rsidTr="00703504">
        <w:tc>
          <w:tcPr>
            <w:tcW w:w="1435" w:type="pct"/>
          </w:tcPr>
          <w:p w14:paraId="50DE20F0"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lastRenderedPageBreak/>
              <w:t xml:space="preserve">Not Included </w:t>
            </w:r>
            <w:sdt>
              <w:sdtPr>
                <w:rPr>
                  <w:rFonts w:ascii="Gill Sans MT" w:eastAsia="Times New Roman" w:hAnsi="Gill Sans MT" w:cs="Helvetica"/>
                  <w:color w:val="000000"/>
                  <w:sz w:val="20"/>
                  <w:szCs w:val="20"/>
                  <w:lang w:eastAsia="en-GB"/>
                </w:rPr>
                <w:id w:val="129262972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8B3DB29" w14:textId="74A275D2"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36EB9A19" w14:textId="77777777" w:rsidR="00D541A6" w:rsidRPr="00703504" w:rsidRDefault="00D541A6" w:rsidP="00703504">
            <w:pPr>
              <w:rPr>
                <w:rFonts w:ascii="Gill Sans MT" w:hAnsi="Gill Sans MT"/>
                <w:i/>
                <w:sz w:val="20"/>
                <w:szCs w:val="20"/>
              </w:rPr>
            </w:pPr>
          </w:p>
        </w:tc>
      </w:tr>
      <w:tr w:rsidR="00D541A6" w:rsidRPr="00703504" w14:paraId="62101057" w14:textId="77777777" w:rsidTr="00703504">
        <w:tc>
          <w:tcPr>
            <w:tcW w:w="1435" w:type="pct"/>
            <w:shd w:val="clear" w:color="auto" w:fill="EDEDED" w:themeFill="accent3" w:themeFillTint="33"/>
          </w:tcPr>
          <w:p w14:paraId="2F1BF8AD" w14:textId="02BF59C1"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sz w:val="20"/>
                <w:szCs w:val="20"/>
                <w:lang w:eastAsia="en-GB"/>
              </w:rPr>
              <w:t>Ecosystem Services Statement</w:t>
            </w:r>
          </w:p>
        </w:tc>
        <w:tc>
          <w:tcPr>
            <w:tcW w:w="1760" w:type="pct"/>
            <w:shd w:val="clear" w:color="auto" w:fill="EDEDED" w:themeFill="accent3" w:themeFillTint="33"/>
          </w:tcPr>
          <w:p w14:paraId="5F1FD6D1" w14:textId="01E2F8F0"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sz w:val="20"/>
                <w:szCs w:val="20"/>
                <w:lang w:eastAsia="en-GB"/>
              </w:rPr>
              <w:t>All applications</w:t>
            </w:r>
          </w:p>
        </w:tc>
        <w:tc>
          <w:tcPr>
            <w:tcW w:w="1805" w:type="pct"/>
            <w:shd w:val="clear" w:color="auto" w:fill="EDEDED" w:themeFill="accent3" w:themeFillTint="33"/>
          </w:tcPr>
          <w:p w14:paraId="7B74CF07" w14:textId="77777777" w:rsidR="00D541A6" w:rsidRPr="00703504" w:rsidRDefault="00D541A6" w:rsidP="00703504">
            <w:pPr>
              <w:rPr>
                <w:rFonts w:ascii="Gill Sans MT" w:hAnsi="Gill Sans MT"/>
                <w:sz w:val="20"/>
                <w:szCs w:val="20"/>
              </w:rPr>
            </w:pPr>
            <w:r w:rsidRPr="00703504">
              <w:rPr>
                <w:rFonts w:ascii="Gill Sans MT" w:hAnsi="Gill Sans MT"/>
                <w:sz w:val="20"/>
                <w:szCs w:val="20"/>
              </w:rPr>
              <w:t>Policy SD2: Ecosystem Services (&amp; Explanatory text 4.12 4.17 &amp; Figure 4.2)</w:t>
            </w:r>
          </w:p>
          <w:p w14:paraId="4B372717" w14:textId="77777777" w:rsidR="00D541A6" w:rsidRPr="00703504" w:rsidRDefault="00AF514B" w:rsidP="00703504">
            <w:pPr>
              <w:rPr>
                <w:rFonts w:ascii="Gill Sans MT" w:hAnsi="Gill Sans MT"/>
                <w:sz w:val="20"/>
                <w:szCs w:val="20"/>
              </w:rPr>
            </w:pPr>
            <w:hyperlink r:id="rId19" w:history="1">
              <w:r w:rsidR="00D541A6" w:rsidRPr="00703504">
                <w:rPr>
                  <w:rStyle w:val="Hyperlink"/>
                  <w:rFonts w:ascii="Gill Sans MT" w:hAnsi="Gill Sans MT"/>
                  <w:sz w:val="20"/>
                  <w:szCs w:val="20"/>
                </w:rPr>
                <w:t>Ecosystem Services Guidance Note</w:t>
              </w:r>
            </w:hyperlink>
            <w:r w:rsidR="00D541A6" w:rsidRPr="00703504">
              <w:rPr>
                <w:rFonts w:ascii="Gill Sans MT" w:hAnsi="Gill Sans MT"/>
                <w:sz w:val="20"/>
                <w:szCs w:val="20"/>
              </w:rPr>
              <w:t xml:space="preserve"> (Householder)  (Opens PDF)</w:t>
            </w:r>
          </w:p>
          <w:p w14:paraId="1DE370C1" w14:textId="77777777" w:rsidR="00D541A6" w:rsidRPr="00703504" w:rsidRDefault="00AF514B" w:rsidP="00703504">
            <w:pPr>
              <w:rPr>
                <w:rFonts w:ascii="Gill Sans MT" w:hAnsi="Gill Sans MT"/>
                <w:sz w:val="20"/>
                <w:szCs w:val="20"/>
              </w:rPr>
            </w:pPr>
            <w:hyperlink r:id="rId20" w:history="1">
              <w:r w:rsidR="00D541A6" w:rsidRPr="00703504">
                <w:rPr>
                  <w:rStyle w:val="Hyperlink"/>
                  <w:rFonts w:ascii="Gill Sans MT" w:hAnsi="Gill Sans MT"/>
                  <w:sz w:val="20"/>
                  <w:szCs w:val="20"/>
                </w:rPr>
                <w:t>Ecosystem Service Guidance Note</w:t>
              </w:r>
            </w:hyperlink>
            <w:r w:rsidR="00D541A6" w:rsidRPr="00703504">
              <w:rPr>
                <w:rFonts w:ascii="Gill Sans MT" w:hAnsi="Gill Sans MT"/>
                <w:sz w:val="20"/>
                <w:szCs w:val="20"/>
              </w:rPr>
              <w:t xml:space="preserve"> (All other applications)  (Opens PDF)</w:t>
            </w:r>
          </w:p>
          <w:p w14:paraId="11F996A5" w14:textId="7D043323" w:rsidR="00D541A6" w:rsidRPr="00703504" w:rsidRDefault="00D541A6" w:rsidP="00703504">
            <w:pPr>
              <w:rPr>
                <w:rFonts w:ascii="Gill Sans MT" w:eastAsia="Times New Roman" w:hAnsi="Gill Sans MT" w:cs="Helvetica"/>
                <w:color w:val="1B4D8D"/>
                <w:sz w:val="20"/>
                <w:szCs w:val="20"/>
                <w:u w:val="single"/>
                <w:lang w:eastAsia="en-GB"/>
              </w:rPr>
            </w:pPr>
          </w:p>
        </w:tc>
      </w:tr>
      <w:tr w:rsidR="00D541A6" w:rsidRPr="00703504" w14:paraId="511ADF70" w14:textId="77777777" w:rsidTr="00703504">
        <w:tc>
          <w:tcPr>
            <w:tcW w:w="1435" w:type="pct"/>
          </w:tcPr>
          <w:p w14:paraId="396955F5"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95898340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607640A" w14:textId="19137A8A"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1495C7B3" w14:textId="77777777" w:rsidR="00D541A6" w:rsidRPr="00703504" w:rsidRDefault="00D541A6" w:rsidP="00703504">
            <w:pPr>
              <w:rPr>
                <w:rFonts w:ascii="Gill Sans MT" w:hAnsi="Gill Sans MT"/>
                <w:i/>
                <w:sz w:val="20"/>
                <w:szCs w:val="20"/>
              </w:rPr>
            </w:pPr>
          </w:p>
        </w:tc>
      </w:tr>
      <w:tr w:rsidR="00D541A6" w:rsidRPr="00703504" w14:paraId="7B00BAA5" w14:textId="77777777" w:rsidTr="00703504">
        <w:tc>
          <w:tcPr>
            <w:tcW w:w="1435" w:type="pct"/>
          </w:tcPr>
          <w:p w14:paraId="1B50AE24"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2717752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3F737D3" w14:textId="013562CA"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7E2560D5" w14:textId="77777777" w:rsidR="00D541A6" w:rsidRPr="00703504" w:rsidRDefault="00D541A6" w:rsidP="00703504">
            <w:pPr>
              <w:rPr>
                <w:rFonts w:ascii="Gill Sans MT" w:hAnsi="Gill Sans MT"/>
                <w:i/>
                <w:sz w:val="20"/>
                <w:szCs w:val="20"/>
              </w:rPr>
            </w:pPr>
          </w:p>
        </w:tc>
      </w:tr>
      <w:tr w:rsidR="00DF7236" w:rsidRPr="00703504" w14:paraId="5807B26F" w14:textId="77777777" w:rsidTr="00703504">
        <w:tc>
          <w:tcPr>
            <w:tcW w:w="1435" w:type="pct"/>
            <w:shd w:val="clear" w:color="auto" w:fill="EDEDED" w:themeFill="accent3" w:themeFillTint="33"/>
          </w:tcPr>
          <w:p w14:paraId="693A857A" w14:textId="257C9490"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 xml:space="preserve">Heritage statement in accordance with SDNPA Guidance, (to include </w:t>
            </w:r>
            <w:r w:rsidRPr="00703504">
              <w:rPr>
                <w:rFonts w:ascii="Gill Sans MT" w:eastAsia="Times New Roman" w:hAnsi="Gill Sans MT" w:cs="Helvetica"/>
                <w:b/>
                <w:sz w:val="20"/>
                <w:szCs w:val="20"/>
                <w:lang w:eastAsia="en-GB"/>
              </w:rPr>
              <w:t>Archaeological Assessment)</w:t>
            </w:r>
          </w:p>
        </w:tc>
        <w:tc>
          <w:tcPr>
            <w:tcW w:w="1760" w:type="pct"/>
            <w:shd w:val="clear" w:color="auto" w:fill="EDEDED" w:themeFill="accent3" w:themeFillTint="33"/>
          </w:tcPr>
          <w:p w14:paraId="051F805A" w14:textId="375C1531"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All applications for development affecting a designated heritage asset or any undesignated heritage asset recognised as such by the SDNPA, or its setting. Heritage assets include but are not restricted to listed buildings, scheduled monuments and other archaeological sites, Conservation Areas, Historic Parks and Gardens and other historic landscapes, and historic battlefields. Heritage statements must follow the SDNPA’s </w:t>
            </w:r>
            <w:hyperlink r:id="rId21" w:history="1">
              <w:r w:rsidRPr="00703504">
                <w:rPr>
                  <w:rStyle w:val="Hyperlink"/>
                  <w:rFonts w:ascii="Gill Sans MT" w:eastAsia="Times New Roman" w:hAnsi="Gill Sans MT" w:cs="Helvetica"/>
                  <w:sz w:val="20"/>
                  <w:szCs w:val="20"/>
                  <w:lang w:eastAsia="en-GB"/>
                </w:rPr>
                <w:t>Heritage Statement Guidance</w:t>
              </w:r>
            </w:hyperlink>
            <w:r w:rsidRPr="00703504">
              <w:rPr>
                <w:rFonts w:ascii="Gill Sans MT" w:eastAsia="Times New Roman" w:hAnsi="Gill Sans MT" w:cs="Helvetica"/>
                <w:color w:val="000000"/>
                <w:sz w:val="20"/>
                <w:szCs w:val="20"/>
                <w:lang w:eastAsia="en-GB"/>
              </w:rPr>
              <w:t xml:space="preserve"> </w:t>
            </w:r>
          </w:p>
        </w:tc>
        <w:tc>
          <w:tcPr>
            <w:tcW w:w="1805" w:type="pct"/>
            <w:shd w:val="clear" w:color="auto" w:fill="EDEDED" w:themeFill="accent3" w:themeFillTint="33"/>
            <w:hideMark/>
          </w:tcPr>
          <w:p w14:paraId="62A5D5D3"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SD12: Historic Environment (&amp; Explanatory text 5.107-5.118)</w:t>
            </w:r>
            <w:r w:rsidRPr="00703504">
              <w:rPr>
                <w:rFonts w:ascii="Gill Sans MT" w:eastAsia="Times New Roman" w:hAnsi="Gill Sans MT" w:cs="Helvetica"/>
                <w:color w:val="000000"/>
                <w:sz w:val="20"/>
                <w:szCs w:val="20"/>
                <w:lang w:eastAsia="en-GB"/>
              </w:rPr>
              <w:tab/>
            </w:r>
          </w:p>
          <w:p w14:paraId="0F08D9B8"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SD13: Listed Buildings</w:t>
            </w:r>
            <w:r w:rsidRPr="00703504">
              <w:rPr>
                <w:rFonts w:ascii="Gill Sans MT" w:eastAsia="Times New Roman" w:hAnsi="Gill Sans MT" w:cs="Helvetica"/>
                <w:color w:val="000000"/>
                <w:sz w:val="20"/>
                <w:szCs w:val="20"/>
                <w:lang w:eastAsia="en-GB"/>
              </w:rPr>
              <w:tab/>
              <w:t>(&amp; Explanatory text 5.119-5.122)</w:t>
            </w:r>
          </w:p>
          <w:p w14:paraId="6195280E"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SD14: Climate Change Mitigation and Adaptation of Historic Buildings (&amp; Explanatory text 5.123-5.126)</w:t>
            </w:r>
          </w:p>
          <w:p w14:paraId="322E947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SD15: Conservation Areas( &amp; Explanatory text 5.127-5.129)</w:t>
            </w:r>
          </w:p>
          <w:p w14:paraId="4002DBAB"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SD16: Archaeology ( &amp; Explanatory text 5.130-5.140)</w:t>
            </w:r>
          </w:p>
          <w:p w14:paraId="48B216AC"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SDNPA integrated guidance: </w:t>
            </w:r>
            <w:hyperlink r:id="rId22" w:history="1">
              <w:r w:rsidRPr="00703504">
                <w:rPr>
                  <w:rFonts w:ascii="Gill Sans MT" w:eastAsia="Times New Roman" w:hAnsi="Gill Sans MT" w:cs="Helvetica"/>
                  <w:color w:val="1B4D8D"/>
                  <w:sz w:val="20"/>
                  <w:szCs w:val="20"/>
                  <w:u w:val="single"/>
                  <w:lang w:eastAsia="en-GB"/>
                </w:rPr>
                <w:t xml:space="preserve">Advice to </w:t>
              </w:r>
              <w:proofErr w:type="spellStart"/>
              <w:r w:rsidRPr="00703504">
                <w:rPr>
                  <w:rFonts w:ascii="Gill Sans MT" w:eastAsia="Times New Roman" w:hAnsi="Gill Sans MT" w:cs="Helvetica"/>
                  <w:color w:val="1B4D8D"/>
                  <w:sz w:val="20"/>
                  <w:szCs w:val="20"/>
                  <w:u w:val="single"/>
                  <w:lang w:eastAsia="en-GB"/>
                </w:rPr>
                <w:t>Homeholders</w:t>
              </w:r>
              <w:proofErr w:type="spellEnd"/>
              <w:r w:rsidRPr="00703504">
                <w:rPr>
                  <w:rFonts w:ascii="Gill Sans MT" w:eastAsia="Times New Roman" w:hAnsi="Gill Sans MT" w:cs="Helvetica"/>
                  <w:color w:val="1B4D8D"/>
                  <w:sz w:val="20"/>
                  <w:szCs w:val="20"/>
                  <w:u w:val="single"/>
                  <w:lang w:eastAsia="en-GB"/>
                </w:rPr>
                <w:t xml:space="preserve"> and their agents’</w:t>
              </w:r>
            </w:hyperlink>
            <w:r w:rsidRPr="00703504">
              <w:rPr>
                <w:rFonts w:ascii="Gill Sans MT" w:eastAsia="Times New Roman" w:hAnsi="Gill Sans MT" w:cs="Helvetica"/>
                <w:color w:val="1B4D8D"/>
                <w:sz w:val="20"/>
                <w:szCs w:val="20"/>
                <w:u w:val="single"/>
                <w:lang w:eastAsia="en-GB"/>
              </w:rPr>
              <w:t xml:space="preserve">  </w:t>
            </w:r>
            <w:r w:rsidRPr="00703504">
              <w:rPr>
                <w:rFonts w:ascii="Gill Sans MT" w:hAnsi="Gill Sans MT"/>
                <w:sz w:val="20"/>
                <w:szCs w:val="20"/>
              </w:rPr>
              <w:t xml:space="preserve"> (Opens PDF)</w:t>
            </w:r>
          </w:p>
          <w:p w14:paraId="731C9F5F" w14:textId="77777777" w:rsidR="00DF7236" w:rsidRPr="00703504" w:rsidRDefault="00AF514B" w:rsidP="00703504">
            <w:pPr>
              <w:rPr>
                <w:rFonts w:ascii="Gill Sans MT" w:eastAsia="Times New Roman" w:hAnsi="Gill Sans MT" w:cs="Helvetica"/>
                <w:color w:val="000000"/>
                <w:sz w:val="20"/>
                <w:szCs w:val="20"/>
                <w:lang w:eastAsia="en-GB"/>
              </w:rPr>
            </w:pPr>
            <w:hyperlink r:id="rId23" w:history="1">
              <w:r w:rsidR="00DF7236" w:rsidRPr="00703504">
                <w:rPr>
                  <w:rStyle w:val="Hyperlink"/>
                  <w:rFonts w:ascii="Gill Sans MT" w:eastAsia="Times New Roman" w:hAnsi="Gill Sans MT" w:cs="Helvetica"/>
                  <w:sz w:val="20"/>
                  <w:szCs w:val="20"/>
                  <w:lang w:eastAsia="en-GB"/>
                </w:rPr>
                <w:t>NPPF</w:t>
              </w:r>
            </w:hyperlink>
            <w:r w:rsidR="00DF7236" w:rsidRPr="00703504">
              <w:rPr>
                <w:rFonts w:ascii="Gill Sans MT" w:eastAsia="Times New Roman" w:hAnsi="Gill Sans MT" w:cs="Helvetica"/>
                <w:color w:val="1B4D8D"/>
                <w:sz w:val="20"/>
                <w:szCs w:val="20"/>
                <w:u w:val="single"/>
                <w:lang w:eastAsia="en-GB"/>
              </w:rPr>
              <w:t xml:space="preserve">  - Chapters 15 and 16</w:t>
            </w:r>
          </w:p>
          <w:p w14:paraId="2C1AE604" w14:textId="77777777" w:rsidR="00DF7236" w:rsidRPr="00703504" w:rsidRDefault="00AF514B" w:rsidP="00703504">
            <w:pPr>
              <w:rPr>
                <w:rFonts w:ascii="Gill Sans MT" w:eastAsia="Times New Roman" w:hAnsi="Gill Sans MT" w:cs="Helvetica"/>
                <w:color w:val="1B4D8D"/>
                <w:sz w:val="20"/>
                <w:szCs w:val="20"/>
                <w:u w:val="single"/>
                <w:lang w:eastAsia="en-GB"/>
              </w:rPr>
            </w:pPr>
            <w:hyperlink r:id="rId24" w:history="1">
              <w:r w:rsidR="00DF7236" w:rsidRPr="00703504">
                <w:rPr>
                  <w:rFonts w:ascii="Gill Sans MT" w:eastAsia="Times New Roman" w:hAnsi="Gill Sans MT" w:cs="Helvetica"/>
                  <w:color w:val="1B4D8D"/>
                  <w:sz w:val="20"/>
                  <w:szCs w:val="20"/>
                  <w:u w:val="single"/>
                  <w:lang w:eastAsia="en-GB"/>
                </w:rPr>
                <w:t>Government guidance on Heritage Statements</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1EF6ED83" w14:textId="77777777" w:rsidR="00DF7236" w:rsidRPr="00703504" w:rsidRDefault="00AF514B" w:rsidP="00703504">
            <w:pPr>
              <w:rPr>
                <w:rFonts w:ascii="Gill Sans MT" w:eastAsia="Times New Roman" w:hAnsi="Gill Sans MT" w:cs="Helvetica"/>
                <w:color w:val="1B4D8D"/>
                <w:sz w:val="20"/>
                <w:szCs w:val="20"/>
                <w:u w:val="single"/>
                <w:lang w:eastAsia="en-GB"/>
              </w:rPr>
            </w:pPr>
            <w:hyperlink r:id="rId25" w:history="1">
              <w:r w:rsidR="00DF7236" w:rsidRPr="00703504">
                <w:rPr>
                  <w:rFonts w:ascii="Gill Sans MT" w:eastAsia="Times New Roman" w:hAnsi="Gill Sans MT" w:cs="Helvetica"/>
                  <w:color w:val="1B4D8D"/>
                  <w:sz w:val="20"/>
                  <w:szCs w:val="20"/>
                  <w:u w:val="single"/>
                  <w:lang w:eastAsia="en-GB"/>
                </w:rPr>
                <w:t>https://www.historicengland.org.uk/services-skills/our-planning-services/charter/</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02028E10" w14:textId="77777777" w:rsidR="00DF7236" w:rsidRPr="00703504" w:rsidRDefault="00AF514B" w:rsidP="00703504">
            <w:pPr>
              <w:rPr>
                <w:rStyle w:val="Hyperlink"/>
                <w:rFonts w:ascii="Gill Sans MT" w:eastAsia="Times New Roman" w:hAnsi="Gill Sans MT" w:cs="Helvetica"/>
                <w:sz w:val="20"/>
                <w:szCs w:val="20"/>
                <w:lang w:eastAsia="en-GB"/>
              </w:rPr>
            </w:pPr>
            <w:hyperlink r:id="rId26" w:history="1">
              <w:r w:rsidR="00DF7236" w:rsidRPr="00703504">
                <w:rPr>
                  <w:rFonts w:ascii="Gill Sans MT" w:eastAsia="Times New Roman" w:hAnsi="Gill Sans MT" w:cs="Helvetica"/>
                  <w:color w:val="1B4D8D"/>
                  <w:sz w:val="20"/>
                  <w:szCs w:val="20"/>
                  <w:u w:val="single"/>
                  <w:lang w:eastAsia="en-GB"/>
                </w:rPr>
                <w:t>https://www.hants.gov.uk/landplanningandenvironment/environment/landscape</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1D04A717" w14:textId="3710BCA0" w:rsidR="00DF7236" w:rsidRPr="00703504" w:rsidRDefault="00AF514B" w:rsidP="00703504">
            <w:pPr>
              <w:rPr>
                <w:rFonts w:ascii="Gill Sans MT" w:eastAsia="Times New Roman" w:hAnsi="Gill Sans MT" w:cs="Helvetica"/>
                <w:color w:val="000000"/>
                <w:sz w:val="20"/>
                <w:szCs w:val="20"/>
                <w:lang w:eastAsia="en-GB"/>
              </w:rPr>
            </w:pPr>
            <w:hyperlink r:id="rId27" w:history="1">
              <w:r w:rsidR="00DF7236" w:rsidRPr="00703504">
                <w:rPr>
                  <w:rStyle w:val="Hyperlink"/>
                  <w:rFonts w:ascii="Gill Sans MT" w:eastAsia="Times New Roman" w:hAnsi="Gill Sans MT" w:cs="Helvetica"/>
                  <w:sz w:val="20"/>
                  <w:szCs w:val="20"/>
                  <w:lang w:eastAsia="en-GB"/>
                </w:rPr>
                <w:t>SDNPA Guidance on Heritage Statements</w:t>
              </w:r>
            </w:hyperlink>
            <w:r w:rsidR="00DF7236" w:rsidRPr="00703504">
              <w:rPr>
                <w:rStyle w:val="Hyperlink"/>
                <w:rFonts w:ascii="Gill Sans MT" w:eastAsia="Times New Roman" w:hAnsi="Gill Sans MT" w:cs="Helvetica"/>
                <w:sz w:val="20"/>
                <w:szCs w:val="20"/>
                <w:lang w:eastAsia="en-GB"/>
              </w:rPr>
              <w:t xml:space="preserve"> (Web Link)</w:t>
            </w:r>
          </w:p>
        </w:tc>
      </w:tr>
      <w:tr w:rsidR="00DF7236" w:rsidRPr="00703504" w14:paraId="5A6EE903" w14:textId="77777777" w:rsidTr="00703504">
        <w:tc>
          <w:tcPr>
            <w:tcW w:w="1435" w:type="pct"/>
          </w:tcPr>
          <w:p w14:paraId="1821248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9683210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764D9C4" w14:textId="4A838784"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73032352" w14:textId="77777777" w:rsidR="00DF7236" w:rsidRPr="00703504" w:rsidRDefault="00DF7236" w:rsidP="00703504">
            <w:pPr>
              <w:rPr>
                <w:rFonts w:ascii="Gill Sans MT" w:hAnsi="Gill Sans MT"/>
                <w:i/>
                <w:sz w:val="20"/>
                <w:szCs w:val="20"/>
              </w:rPr>
            </w:pPr>
          </w:p>
        </w:tc>
      </w:tr>
      <w:tr w:rsidR="00DF7236" w:rsidRPr="00703504" w14:paraId="475F29EE" w14:textId="77777777" w:rsidTr="00703504">
        <w:tc>
          <w:tcPr>
            <w:tcW w:w="1435" w:type="pct"/>
          </w:tcPr>
          <w:p w14:paraId="32F2B47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37862775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6385D2A" w14:textId="2400EC3B"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lastRenderedPageBreak/>
              <w:t>If not included, please provide justification here as to why you do not consider this necessary.</w:t>
            </w:r>
          </w:p>
        </w:tc>
        <w:tc>
          <w:tcPr>
            <w:tcW w:w="3565" w:type="pct"/>
            <w:gridSpan w:val="2"/>
          </w:tcPr>
          <w:p w14:paraId="5B5AD9B7" w14:textId="77777777" w:rsidR="00DF7236" w:rsidRPr="00703504" w:rsidRDefault="00DF7236" w:rsidP="00703504">
            <w:pPr>
              <w:rPr>
                <w:rFonts w:ascii="Gill Sans MT" w:hAnsi="Gill Sans MT"/>
                <w:i/>
                <w:sz w:val="20"/>
                <w:szCs w:val="20"/>
              </w:rPr>
            </w:pPr>
          </w:p>
        </w:tc>
      </w:tr>
      <w:tr w:rsidR="00DF7236" w:rsidRPr="00703504" w14:paraId="12F0403D" w14:textId="77777777" w:rsidTr="00703504">
        <w:tc>
          <w:tcPr>
            <w:tcW w:w="1435" w:type="pct"/>
            <w:shd w:val="clear" w:color="auto" w:fill="EDEDED" w:themeFill="accent3" w:themeFillTint="33"/>
          </w:tcPr>
          <w:p w14:paraId="4FD47A3C" w14:textId="1CB4DF6A"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Soils Management Plan</w:t>
            </w:r>
          </w:p>
        </w:tc>
        <w:tc>
          <w:tcPr>
            <w:tcW w:w="1760" w:type="pct"/>
            <w:shd w:val="clear" w:color="auto" w:fill="EDEDED" w:themeFill="accent3" w:themeFillTint="33"/>
          </w:tcPr>
          <w:p w14:paraId="25623CD2" w14:textId="61EBB6CE"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development where the movement of top and/or subsoils is proposed</w:t>
            </w:r>
          </w:p>
        </w:tc>
        <w:tc>
          <w:tcPr>
            <w:tcW w:w="1805" w:type="pct"/>
            <w:shd w:val="clear" w:color="auto" w:fill="EDEDED" w:themeFill="accent3" w:themeFillTint="33"/>
          </w:tcPr>
          <w:p w14:paraId="2AD0F0C0"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 xml:space="preserve"> HYPERLINK "https://www.gov.uk/government/publications/national-planning-policy-framework--2" </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eastAsia="Times New Roman" w:hAnsi="Gill Sans MT" w:cs="Helvetica"/>
                <w:sz w:val="20"/>
                <w:szCs w:val="20"/>
                <w:lang w:eastAsia="en-GB"/>
              </w:rPr>
              <w:t>NPPF – All development, but specifically refer to Chapter 15 (Web Link)</w:t>
            </w:r>
          </w:p>
          <w:p w14:paraId="2EAB78DE" w14:textId="2CB0CF84"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1B4D8D"/>
                <w:sz w:val="20"/>
                <w:szCs w:val="20"/>
                <w:u w:val="single"/>
                <w:lang w:eastAsia="en-GB"/>
              </w:rPr>
              <w:fldChar w:fldCharType="end"/>
            </w:r>
          </w:p>
        </w:tc>
      </w:tr>
      <w:tr w:rsidR="00DF7236" w:rsidRPr="00703504" w14:paraId="33378183" w14:textId="77777777" w:rsidTr="00703504">
        <w:tc>
          <w:tcPr>
            <w:tcW w:w="1435" w:type="pct"/>
          </w:tcPr>
          <w:p w14:paraId="1615C5A9"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98462133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C313B44" w14:textId="5C4C9B8A"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37BB9B09" w14:textId="77777777" w:rsidR="00DF7236" w:rsidRPr="00703504" w:rsidRDefault="00DF7236" w:rsidP="00703504">
            <w:pPr>
              <w:rPr>
                <w:rFonts w:ascii="Gill Sans MT" w:hAnsi="Gill Sans MT"/>
                <w:i/>
                <w:sz w:val="20"/>
                <w:szCs w:val="20"/>
              </w:rPr>
            </w:pPr>
          </w:p>
        </w:tc>
      </w:tr>
      <w:tr w:rsidR="00DF7236" w:rsidRPr="00703504" w14:paraId="027AF07B" w14:textId="77777777" w:rsidTr="00703504">
        <w:tc>
          <w:tcPr>
            <w:tcW w:w="1435" w:type="pct"/>
          </w:tcPr>
          <w:p w14:paraId="01F7F15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38877220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42911BC" w14:textId="1FF2B29C"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269A249A" w14:textId="77777777" w:rsidR="00DF7236" w:rsidRPr="00703504" w:rsidRDefault="00DF7236" w:rsidP="00703504">
            <w:pPr>
              <w:rPr>
                <w:rFonts w:ascii="Gill Sans MT" w:hAnsi="Gill Sans MT"/>
                <w:i/>
                <w:sz w:val="20"/>
                <w:szCs w:val="20"/>
              </w:rPr>
            </w:pPr>
          </w:p>
        </w:tc>
      </w:tr>
      <w:tr w:rsidR="00DF7236" w:rsidRPr="00703504" w14:paraId="664B39D5" w14:textId="77777777" w:rsidTr="00703504">
        <w:tc>
          <w:tcPr>
            <w:tcW w:w="1435" w:type="pct"/>
            <w:shd w:val="clear" w:color="auto" w:fill="EDEDED" w:themeFill="accent3" w:themeFillTint="33"/>
          </w:tcPr>
          <w:p w14:paraId="0EEDC21C" w14:textId="29ACFF1D"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hAnsi="Gill Sans MT"/>
                <w:sz w:val="20"/>
                <w:szCs w:val="20"/>
              </w:rPr>
              <w:br w:type="page"/>
            </w:r>
            <w:r w:rsidRPr="00703504">
              <w:rPr>
                <w:rFonts w:ascii="Gill Sans MT" w:eastAsia="Times New Roman" w:hAnsi="Gill Sans MT" w:cs="Helvetica"/>
                <w:b/>
                <w:color w:val="000000"/>
                <w:sz w:val="20"/>
                <w:szCs w:val="20"/>
                <w:lang w:eastAsia="en-GB"/>
              </w:rPr>
              <w:t>Tree Survey/</w:t>
            </w:r>
            <w:proofErr w:type="spellStart"/>
            <w:r w:rsidRPr="00703504">
              <w:rPr>
                <w:rFonts w:ascii="Gill Sans MT" w:eastAsia="Times New Roman" w:hAnsi="Gill Sans MT" w:cs="Helvetica"/>
                <w:b/>
                <w:color w:val="000000"/>
                <w:sz w:val="20"/>
                <w:szCs w:val="20"/>
                <w:lang w:eastAsia="en-GB"/>
              </w:rPr>
              <w:t>Arboricultural</w:t>
            </w:r>
            <w:proofErr w:type="spellEnd"/>
            <w:r w:rsidRPr="00703504">
              <w:rPr>
                <w:rFonts w:ascii="Gill Sans MT" w:eastAsia="Times New Roman" w:hAnsi="Gill Sans MT" w:cs="Helvetica"/>
                <w:b/>
                <w:color w:val="000000"/>
                <w:sz w:val="20"/>
                <w:szCs w:val="20"/>
                <w:lang w:eastAsia="en-GB"/>
              </w:rPr>
              <w:t xml:space="preserve"> Assessment/</w:t>
            </w:r>
            <w:proofErr w:type="spellStart"/>
            <w:r w:rsidRPr="00703504">
              <w:rPr>
                <w:rFonts w:ascii="Gill Sans MT" w:eastAsia="Times New Roman" w:hAnsi="Gill Sans MT" w:cs="Helvetica"/>
                <w:b/>
                <w:color w:val="000000"/>
                <w:sz w:val="20"/>
                <w:szCs w:val="20"/>
                <w:lang w:eastAsia="en-GB"/>
              </w:rPr>
              <w:t>Arboricultural</w:t>
            </w:r>
            <w:proofErr w:type="spellEnd"/>
            <w:r w:rsidRPr="00703504">
              <w:rPr>
                <w:rFonts w:ascii="Gill Sans MT" w:eastAsia="Times New Roman" w:hAnsi="Gill Sans MT" w:cs="Helvetica"/>
                <w:b/>
                <w:color w:val="000000"/>
                <w:sz w:val="20"/>
                <w:szCs w:val="20"/>
                <w:lang w:eastAsia="en-GB"/>
              </w:rPr>
              <w:t xml:space="preserve"> Method Statement and Tree Protection Plan</w:t>
            </w:r>
          </w:p>
        </w:tc>
        <w:tc>
          <w:tcPr>
            <w:tcW w:w="1760" w:type="pct"/>
            <w:shd w:val="clear" w:color="auto" w:fill="EDEDED" w:themeFill="accent3" w:themeFillTint="33"/>
          </w:tcPr>
          <w:p w14:paraId="523C784C" w14:textId="6CC3CE8E"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development affecting trees unless accurate completion of the SDNPA checklist demonstrates no adverse impact on trees</w:t>
            </w:r>
          </w:p>
        </w:tc>
        <w:tc>
          <w:tcPr>
            <w:tcW w:w="1805" w:type="pct"/>
            <w:shd w:val="clear" w:color="auto" w:fill="EDEDED" w:themeFill="accent3" w:themeFillTint="33"/>
          </w:tcPr>
          <w:p w14:paraId="2ED80151" w14:textId="77777777" w:rsidR="00DF7236" w:rsidRPr="00703504" w:rsidRDefault="00DF7236" w:rsidP="00703504">
            <w:pPr>
              <w:rPr>
                <w:rFonts w:ascii="Gill Sans MT" w:eastAsia="Calibri" w:hAnsi="Gill Sans MT" w:cs="Times New Roman"/>
                <w:sz w:val="20"/>
                <w:szCs w:val="20"/>
              </w:rPr>
            </w:pPr>
            <w:r w:rsidRPr="00703504">
              <w:rPr>
                <w:rFonts w:ascii="Gill Sans MT" w:eastAsia="Calibri" w:hAnsi="Gill Sans MT" w:cs="Times New Roman"/>
                <w:sz w:val="20"/>
                <w:szCs w:val="20"/>
              </w:rPr>
              <w:t>Policy SD11: Trees, Woodlands and Hedgerows (&amp; Explanatory text 5.96-5.102)</w:t>
            </w:r>
          </w:p>
          <w:p w14:paraId="2FB75146"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1B4D8D"/>
                <w:sz w:val="20"/>
                <w:szCs w:val="20"/>
                <w:u w:val="single"/>
                <w:lang w:eastAsia="en-GB"/>
              </w:rPr>
              <w:t xml:space="preserve">SDNPA </w:t>
            </w:r>
            <w:hyperlink r:id="rId28" w:history="1">
              <w:r w:rsidRPr="00703504">
                <w:rPr>
                  <w:rFonts w:ascii="Gill Sans MT" w:eastAsia="Times New Roman" w:hAnsi="Gill Sans MT" w:cs="Helvetica"/>
                  <w:color w:val="1B4D8D"/>
                  <w:sz w:val="20"/>
                  <w:szCs w:val="20"/>
                  <w:u w:val="single"/>
                  <w:lang w:eastAsia="en-GB"/>
                </w:rPr>
                <w:t xml:space="preserve">Advice To </w:t>
              </w:r>
              <w:proofErr w:type="spellStart"/>
              <w:r w:rsidRPr="00703504">
                <w:rPr>
                  <w:rFonts w:ascii="Gill Sans MT" w:eastAsia="Times New Roman" w:hAnsi="Gill Sans MT" w:cs="Helvetica"/>
                  <w:color w:val="1B4D8D"/>
                  <w:sz w:val="20"/>
                  <w:szCs w:val="20"/>
                  <w:u w:val="single"/>
                  <w:lang w:eastAsia="en-GB"/>
                </w:rPr>
                <w:t>Homeholders</w:t>
              </w:r>
              <w:proofErr w:type="spellEnd"/>
              <w:r w:rsidRPr="00703504">
                <w:rPr>
                  <w:rFonts w:ascii="Gill Sans MT" w:eastAsia="Times New Roman" w:hAnsi="Gill Sans MT" w:cs="Helvetica"/>
                  <w:color w:val="1B4D8D"/>
                  <w:sz w:val="20"/>
                  <w:szCs w:val="20"/>
                  <w:u w:val="single"/>
                  <w:lang w:eastAsia="en-GB"/>
                </w:rPr>
                <w:t xml:space="preserve"> and Their Agents’</w:t>
              </w:r>
            </w:hyperlink>
            <w:r w:rsidRPr="00703504">
              <w:rPr>
                <w:rFonts w:ascii="Gill Sans MT" w:eastAsia="Times New Roman" w:hAnsi="Gill Sans MT" w:cs="Helvetica"/>
                <w:color w:val="1B4D8D"/>
                <w:sz w:val="20"/>
                <w:szCs w:val="20"/>
                <w:u w:val="single"/>
                <w:lang w:eastAsia="en-GB"/>
              </w:rPr>
              <w:t xml:space="preserve">  (Opens PDF)</w:t>
            </w:r>
          </w:p>
          <w:p w14:paraId="26B5C3E5" w14:textId="77777777" w:rsidR="00DF7236" w:rsidRPr="00703504" w:rsidRDefault="00AF514B" w:rsidP="00703504">
            <w:pPr>
              <w:rPr>
                <w:rFonts w:ascii="Gill Sans MT" w:eastAsia="Times New Roman" w:hAnsi="Gill Sans MT" w:cs="Helvetica"/>
                <w:color w:val="000000"/>
                <w:sz w:val="20"/>
                <w:szCs w:val="20"/>
                <w:lang w:eastAsia="en-GB"/>
              </w:rPr>
            </w:pPr>
            <w:hyperlink r:id="rId29" w:history="1">
              <w:r w:rsidR="00DF7236" w:rsidRPr="00703504">
                <w:rPr>
                  <w:rFonts w:ascii="Gill Sans MT" w:eastAsia="Times New Roman" w:hAnsi="Gill Sans MT" w:cs="Helvetica"/>
                  <w:color w:val="1B4D8D"/>
                  <w:sz w:val="20"/>
                  <w:szCs w:val="20"/>
                  <w:u w:val="single"/>
                  <w:lang w:eastAsia="en-GB"/>
                </w:rPr>
                <w:t>Bat Conservation Trust – Bats and Trees Guidance</w:t>
              </w:r>
            </w:hyperlink>
            <w:r w:rsidR="00DF7236" w:rsidRPr="00703504">
              <w:rPr>
                <w:rFonts w:ascii="Gill Sans MT" w:eastAsia="Times New Roman" w:hAnsi="Gill Sans MT" w:cs="Helvetica"/>
                <w:color w:val="1B4D8D"/>
                <w:sz w:val="20"/>
                <w:szCs w:val="20"/>
                <w:u w:val="single"/>
                <w:lang w:eastAsia="en-GB"/>
              </w:rPr>
              <w:t xml:space="preserve">  (Opens PDF)</w:t>
            </w:r>
          </w:p>
          <w:p w14:paraId="4D314A3D" w14:textId="2628FD63" w:rsidR="00DF7236" w:rsidRPr="00703504" w:rsidRDefault="00AF514B" w:rsidP="00703504">
            <w:pPr>
              <w:rPr>
                <w:rFonts w:ascii="Gill Sans MT" w:eastAsia="Times New Roman" w:hAnsi="Gill Sans MT" w:cs="Helvetica"/>
                <w:color w:val="000000"/>
                <w:sz w:val="20"/>
                <w:szCs w:val="20"/>
                <w:lang w:eastAsia="en-GB"/>
              </w:rPr>
            </w:pPr>
            <w:hyperlink r:id="rId30" w:history="1">
              <w:r w:rsidR="00DF7236" w:rsidRPr="00703504">
                <w:rPr>
                  <w:rFonts w:ascii="Gill Sans MT" w:eastAsia="Times New Roman" w:hAnsi="Gill Sans MT" w:cs="Helvetica"/>
                  <w:color w:val="1B4D8D"/>
                  <w:sz w:val="20"/>
                  <w:szCs w:val="20"/>
                  <w:u w:val="single"/>
                  <w:lang w:eastAsia="en-GB"/>
                </w:rPr>
                <w:t>Wild birds: protection and licences</w:t>
              </w:r>
            </w:hyperlink>
            <w:r w:rsidR="00DF7236" w:rsidRPr="00703504">
              <w:rPr>
                <w:rFonts w:ascii="Gill Sans MT" w:eastAsia="Times New Roman" w:hAnsi="Gill Sans MT" w:cs="Helvetica"/>
                <w:color w:val="1B4D8D"/>
                <w:sz w:val="20"/>
                <w:szCs w:val="20"/>
                <w:u w:val="single"/>
                <w:lang w:eastAsia="en-GB"/>
              </w:rPr>
              <w:t xml:space="preserve"> (Web Link)</w:t>
            </w:r>
          </w:p>
        </w:tc>
      </w:tr>
      <w:tr w:rsidR="00DF7236" w:rsidRPr="00703504" w14:paraId="6465A0C5" w14:textId="77777777" w:rsidTr="00703504">
        <w:tc>
          <w:tcPr>
            <w:tcW w:w="1435" w:type="pct"/>
          </w:tcPr>
          <w:p w14:paraId="0D8D869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25929230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6D19EFD" w14:textId="097167F0"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12CD2DE0" w14:textId="77777777" w:rsidR="00DF7236" w:rsidRPr="00703504" w:rsidRDefault="00DF7236" w:rsidP="00703504">
            <w:pPr>
              <w:rPr>
                <w:rFonts w:ascii="Gill Sans MT" w:hAnsi="Gill Sans MT"/>
                <w:i/>
                <w:sz w:val="20"/>
                <w:szCs w:val="20"/>
              </w:rPr>
            </w:pPr>
          </w:p>
        </w:tc>
      </w:tr>
      <w:tr w:rsidR="00DF7236" w:rsidRPr="00703504" w14:paraId="148DB311" w14:textId="2CF1C941" w:rsidTr="00703504">
        <w:tc>
          <w:tcPr>
            <w:tcW w:w="1435" w:type="pct"/>
          </w:tcPr>
          <w:p w14:paraId="5EAD192F"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3329583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38790C7" w14:textId="31AC065A"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02C9D8C5" w14:textId="77777777" w:rsidR="00DF7236" w:rsidRPr="00703504" w:rsidRDefault="00DF7236" w:rsidP="00703504">
            <w:pPr>
              <w:rPr>
                <w:rFonts w:ascii="Gill Sans MT" w:hAnsi="Gill Sans MT"/>
                <w:i/>
                <w:sz w:val="20"/>
                <w:szCs w:val="20"/>
              </w:rPr>
            </w:pPr>
          </w:p>
        </w:tc>
      </w:tr>
    </w:tbl>
    <w:p w14:paraId="2A8E0DF2" w14:textId="77777777" w:rsidR="004E2A62" w:rsidRDefault="004E2A62" w:rsidP="00771DEE">
      <w:pPr>
        <w:spacing w:line="240" w:lineRule="auto"/>
        <w:rPr>
          <w:rFonts w:ascii="Gill Sans MT" w:hAnsi="Gill Sans MT"/>
          <w:b/>
          <w:u w:val="single"/>
        </w:rPr>
      </w:pPr>
      <w:bookmarkStart w:id="0" w:name="_GoBack"/>
      <w:bookmarkEnd w:id="0"/>
    </w:p>
    <w:p w14:paraId="1C8A3911" w14:textId="77777777" w:rsidR="00795F7E" w:rsidRDefault="00795F7E" w:rsidP="00771DEE">
      <w:pPr>
        <w:spacing w:line="240" w:lineRule="auto"/>
        <w:rPr>
          <w:rFonts w:ascii="Gill Sans MT" w:hAnsi="Gill Sans MT"/>
          <w:b/>
          <w:u w:val="single"/>
        </w:rPr>
      </w:pPr>
    </w:p>
    <w:p w14:paraId="7DBBEFC7" w14:textId="77777777" w:rsidR="00795F7E" w:rsidRPr="00457DE9" w:rsidRDefault="00795F7E" w:rsidP="00771DEE">
      <w:pPr>
        <w:spacing w:line="240" w:lineRule="auto"/>
        <w:rPr>
          <w:rFonts w:ascii="Gill Sans MT" w:hAnsi="Gill Sans MT"/>
          <w:b/>
          <w:u w:val="single"/>
        </w:rPr>
      </w:pPr>
    </w:p>
    <w:sectPr w:rsidR="00795F7E" w:rsidRPr="00457DE9" w:rsidSect="00AE7A4F">
      <w:headerReference w:type="even" r:id="rId31"/>
      <w:headerReference w:type="default" r:id="rId32"/>
      <w:footerReference w:type="even" r:id="rId33"/>
      <w:footerReference w:type="default" r:id="rId34"/>
      <w:headerReference w:type="first" r:id="rId35"/>
      <w:footerReference w:type="first" r:id="rId36"/>
      <w:pgSz w:w="16839" w:h="11907" w:orient="landscape" w:code="9"/>
      <w:pgMar w:top="567" w:right="1440" w:bottom="709" w:left="709" w:header="709" w:footer="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4B64F" w14:textId="77777777" w:rsidR="00AE7A4F" w:rsidRDefault="00AE7A4F" w:rsidP="00AE7A4F">
      <w:pPr>
        <w:spacing w:after="0" w:line="240" w:lineRule="auto"/>
      </w:pPr>
      <w:r>
        <w:separator/>
      </w:r>
    </w:p>
  </w:endnote>
  <w:endnote w:type="continuationSeparator" w:id="0">
    <w:p w14:paraId="3565D2A8" w14:textId="77777777" w:rsidR="00AE7A4F" w:rsidRDefault="00AE7A4F" w:rsidP="00AE7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7E3E8" w14:textId="77777777" w:rsidR="00240298" w:rsidRDefault="002402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767466"/>
      <w:docPartObj>
        <w:docPartGallery w:val="Page Numbers (Bottom of Page)"/>
        <w:docPartUnique/>
      </w:docPartObj>
    </w:sdtPr>
    <w:sdtEndPr/>
    <w:sdtContent>
      <w:sdt>
        <w:sdtPr>
          <w:id w:val="462079036"/>
          <w:docPartObj>
            <w:docPartGallery w:val="Page Numbers (Top of Page)"/>
            <w:docPartUnique/>
          </w:docPartObj>
        </w:sdtPr>
        <w:sdtEndPr/>
        <w:sdtContent>
          <w:p w14:paraId="478196D7" w14:textId="10B2AAE8" w:rsidR="00AE7A4F" w:rsidRDefault="00240298" w:rsidP="00AE7A4F">
            <w:pPr>
              <w:pStyle w:val="Footer"/>
              <w:jc w:val="right"/>
            </w:pPr>
            <w:r>
              <w:rPr>
                <w:noProof/>
              </w:rPr>
              <w:fldChar w:fldCharType="begin"/>
            </w:r>
            <w:r>
              <w:rPr>
                <w:noProof/>
              </w:rPr>
              <w:instrText xml:space="preserve"> FILENAME   \* MERGEFORMAT </w:instrText>
            </w:r>
            <w:r>
              <w:rPr>
                <w:noProof/>
              </w:rPr>
              <w:fldChar w:fldCharType="separate"/>
            </w:r>
            <w:r>
              <w:rPr>
                <w:noProof/>
              </w:rPr>
              <w:t>1APP_Form _22</w:t>
            </w:r>
            <w:r>
              <w:rPr>
                <w:noProof/>
              </w:rPr>
              <w:fldChar w:fldCharType="end"/>
            </w:r>
            <w:r w:rsidR="00F91A3C">
              <w:tab/>
            </w:r>
            <w:r w:rsidR="00F91A3C">
              <w:tab/>
            </w:r>
            <w:r w:rsidR="00F91A3C">
              <w:tab/>
            </w:r>
            <w:r w:rsidR="00F91A3C">
              <w:tab/>
            </w:r>
            <w:r w:rsidR="00F91A3C">
              <w:tab/>
            </w:r>
            <w:r w:rsidR="00F91A3C">
              <w:tab/>
            </w:r>
            <w:r w:rsidR="00F91A3C">
              <w:tab/>
            </w:r>
            <w:r w:rsidR="00F91A3C">
              <w:tab/>
            </w:r>
            <w:r w:rsidR="00AE7A4F">
              <w:t xml:space="preserve">Page </w:t>
            </w:r>
            <w:r w:rsidR="00AE7A4F">
              <w:rPr>
                <w:b/>
                <w:bCs/>
                <w:sz w:val="24"/>
                <w:szCs w:val="24"/>
              </w:rPr>
              <w:fldChar w:fldCharType="begin"/>
            </w:r>
            <w:r w:rsidR="00AE7A4F">
              <w:rPr>
                <w:b/>
                <w:bCs/>
              </w:rPr>
              <w:instrText xml:space="preserve"> PAGE </w:instrText>
            </w:r>
            <w:r w:rsidR="00AE7A4F">
              <w:rPr>
                <w:b/>
                <w:bCs/>
                <w:sz w:val="24"/>
                <w:szCs w:val="24"/>
              </w:rPr>
              <w:fldChar w:fldCharType="separate"/>
            </w:r>
            <w:r w:rsidR="00AF514B">
              <w:rPr>
                <w:b/>
                <w:bCs/>
                <w:noProof/>
              </w:rPr>
              <w:t>6</w:t>
            </w:r>
            <w:r w:rsidR="00AE7A4F">
              <w:rPr>
                <w:b/>
                <w:bCs/>
                <w:sz w:val="24"/>
                <w:szCs w:val="24"/>
              </w:rPr>
              <w:fldChar w:fldCharType="end"/>
            </w:r>
            <w:r w:rsidR="00AE7A4F">
              <w:t xml:space="preserve"> of </w:t>
            </w:r>
            <w:r w:rsidR="00AE7A4F">
              <w:rPr>
                <w:b/>
                <w:bCs/>
                <w:sz w:val="24"/>
                <w:szCs w:val="24"/>
              </w:rPr>
              <w:fldChar w:fldCharType="begin"/>
            </w:r>
            <w:r w:rsidR="00AE7A4F">
              <w:rPr>
                <w:b/>
                <w:bCs/>
              </w:rPr>
              <w:instrText xml:space="preserve"> NUMPAGES  </w:instrText>
            </w:r>
            <w:r w:rsidR="00AE7A4F">
              <w:rPr>
                <w:b/>
                <w:bCs/>
                <w:sz w:val="24"/>
                <w:szCs w:val="24"/>
              </w:rPr>
              <w:fldChar w:fldCharType="separate"/>
            </w:r>
            <w:r w:rsidR="00AF514B">
              <w:rPr>
                <w:b/>
                <w:bCs/>
                <w:noProof/>
              </w:rPr>
              <w:t>6</w:t>
            </w:r>
            <w:r w:rsidR="00AE7A4F">
              <w:rPr>
                <w:b/>
                <w:bCs/>
                <w:sz w:val="24"/>
                <w:szCs w:val="24"/>
              </w:rPr>
              <w:fldChar w:fldCharType="end"/>
            </w:r>
          </w:p>
        </w:sdtContent>
      </w:sdt>
    </w:sdtContent>
  </w:sdt>
  <w:p w14:paraId="20338E6F" w14:textId="77777777" w:rsidR="00AE7A4F" w:rsidRDefault="00AE7A4F" w:rsidP="00F91A3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97A5D" w14:textId="77777777" w:rsidR="00240298" w:rsidRDefault="002402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6A831" w14:textId="77777777" w:rsidR="00AE7A4F" w:rsidRDefault="00AE7A4F" w:rsidP="00AE7A4F">
      <w:pPr>
        <w:spacing w:after="0" w:line="240" w:lineRule="auto"/>
      </w:pPr>
      <w:r>
        <w:separator/>
      </w:r>
    </w:p>
  </w:footnote>
  <w:footnote w:type="continuationSeparator" w:id="0">
    <w:p w14:paraId="1181D367" w14:textId="77777777" w:rsidR="00AE7A4F" w:rsidRDefault="00AE7A4F" w:rsidP="00AE7A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07D2A" w14:textId="77777777" w:rsidR="00240298" w:rsidRDefault="00240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0DF71" w14:textId="77777777" w:rsidR="00240298" w:rsidRDefault="00240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1D9BF" w14:textId="77777777" w:rsidR="00240298" w:rsidRDefault="00240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87886"/>
    <w:multiLevelType w:val="multilevel"/>
    <w:tmpl w:val="A338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F0CEF"/>
    <w:multiLevelType w:val="multilevel"/>
    <w:tmpl w:val="A338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886B27"/>
    <w:multiLevelType w:val="multilevel"/>
    <w:tmpl w:val="0F3A6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CE57D0"/>
    <w:multiLevelType w:val="hybridMultilevel"/>
    <w:tmpl w:val="FEF49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7D6FB7"/>
    <w:multiLevelType w:val="hybridMultilevel"/>
    <w:tmpl w:val="FAFC1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A82951"/>
    <w:multiLevelType w:val="multilevel"/>
    <w:tmpl w:val="94DA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60607D"/>
    <w:multiLevelType w:val="hybridMultilevel"/>
    <w:tmpl w:val="D1CE6AC2"/>
    <w:lvl w:ilvl="0" w:tplc="A77E3BA0">
      <w:start w:val="6"/>
      <w:numFmt w:val="bullet"/>
      <w:lvlText w:val="-"/>
      <w:lvlJc w:val="left"/>
      <w:pPr>
        <w:ind w:left="720" w:hanging="360"/>
      </w:pPr>
      <w:rPr>
        <w:rFonts w:ascii="Calibri" w:eastAsia="Times New Roman"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717D2E"/>
    <w:multiLevelType w:val="hybridMultilevel"/>
    <w:tmpl w:val="E8BE53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2E74C7"/>
    <w:multiLevelType w:val="hybridMultilevel"/>
    <w:tmpl w:val="A058C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E3352F"/>
    <w:multiLevelType w:val="hybridMultilevel"/>
    <w:tmpl w:val="14CE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7"/>
  </w:num>
  <w:num w:numId="5">
    <w:abstractNumId w:val="8"/>
  </w:num>
  <w:num w:numId="6">
    <w:abstractNumId w:val="6"/>
  </w:num>
  <w:num w:numId="7">
    <w:abstractNumId w:val="0"/>
  </w:num>
  <w:num w:numId="8">
    <w:abstractNumId w:val="2"/>
  </w:num>
  <w:num w:numId="9">
    <w:abstractNumId w:val="4"/>
  </w:num>
  <w:num w:numId="10">
    <w:abstractNumId w:val="3"/>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D51"/>
    <w:rsid w:val="00036230"/>
    <w:rsid w:val="00055ED6"/>
    <w:rsid w:val="0005713D"/>
    <w:rsid w:val="00061F33"/>
    <w:rsid w:val="00073CAE"/>
    <w:rsid w:val="000815E5"/>
    <w:rsid w:val="00095084"/>
    <w:rsid w:val="000A7C1A"/>
    <w:rsid w:val="000C54EF"/>
    <w:rsid w:val="000D7D0F"/>
    <w:rsid w:val="000E10BE"/>
    <w:rsid w:val="001077D8"/>
    <w:rsid w:val="001267E2"/>
    <w:rsid w:val="001522D4"/>
    <w:rsid w:val="001748AC"/>
    <w:rsid w:val="001C10BF"/>
    <w:rsid w:val="001E460C"/>
    <w:rsid w:val="001E7031"/>
    <w:rsid w:val="001E77BF"/>
    <w:rsid w:val="001F2092"/>
    <w:rsid w:val="00200495"/>
    <w:rsid w:val="00222AF8"/>
    <w:rsid w:val="00227252"/>
    <w:rsid w:val="00230411"/>
    <w:rsid w:val="00230978"/>
    <w:rsid w:val="00235E73"/>
    <w:rsid w:val="00240298"/>
    <w:rsid w:val="00252C72"/>
    <w:rsid w:val="00282B06"/>
    <w:rsid w:val="00296461"/>
    <w:rsid w:val="002D0A53"/>
    <w:rsid w:val="002D43DF"/>
    <w:rsid w:val="002D627C"/>
    <w:rsid w:val="00324E44"/>
    <w:rsid w:val="003341A7"/>
    <w:rsid w:val="0035061F"/>
    <w:rsid w:val="00372351"/>
    <w:rsid w:val="003C407C"/>
    <w:rsid w:val="003D599B"/>
    <w:rsid w:val="00437BAD"/>
    <w:rsid w:val="00455ECC"/>
    <w:rsid w:val="00457DE9"/>
    <w:rsid w:val="0048450F"/>
    <w:rsid w:val="00490535"/>
    <w:rsid w:val="004A0B8D"/>
    <w:rsid w:val="004A577D"/>
    <w:rsid w:val="004C3077"/>
    <w:rsid w:val="004D28A6"/>
    <w:rsid w:val="004E2A62"/>
    <w:rsid w:val="00500529"/>
    <w:rsid w:val="005115CB"/>
    <w:rsid w:val="005415BA"/>
    <w:rsid w:val="005622A8"/>
    <w:rsid w:val="005723FE"/>
    <w:rsid w:val="00592673"/>
    <w:rsid w:val="005A3EEC"/>
    <w:rsid w:val="005A7FF2"/>
    <w:rsid w:val="005C0B1F"/>
    <w:rsid w:val="005C7C56"/>
    <w:rsid w:val="005F3DC9"/>
    <w:rsid w:val="0060204A"/>
    <w:rsid w:val="00602644"/>
    <w:rsid w:val="00611F1F"/>
    <w:rsid w:val="00620FE4"/>
    <w:rsid w:val="006356F8"/>
    <w:rsid w:val="0064673B"/>
    <w:rsid w:val="00654F01"/>
    <w:rsid w:val="0066189C"/>
    <w:rsid w:val="00661C7F"/>
    <w:rsid w:val="006A00D7"/>
    <w:rsid w:val="006D12A6"/>
    <w:rsid w:val="006E6233"/>
    <w:rsid w:val="00703504"/>
    <w:rsid w:val="007153E7"/>
    <w:rsid w:val="00744F3D"/>
    <w:rsid w:val="00771DEE"/>
    <w:rsid w:val="00777CBF"/>
    <w:rsid w:val="00784584"/>
    <w:rsid w:val="007872CF"/>
    <w:rsid w:val="00795F7E"/>
    <w:rsid w:val="007A1754"/>
    <w:rsid w:val="007B1327"/>
    <w:rsid w:val="007E0D64"/>
    <w:rsid w:val="007F15D0"/>
    <w:rsid w:val="008021A7"/>
    <w:rsid w:val="00820482"/>
    <w:rsid w:val="00831197"/>
    <w:rsid w:val="00856A50"/>
    <w:rsid w:val="008652ED"/>
    <w:rsid w:val="008A5232"/>
    <w:rsid w:val="008A6CF5"/>
    <w:rsid w:val="008B5934"/>
    <w:rsid w:val="008B6D34"/>
    <w:rsid w:val="008C1FD3"/>
    <w:rsid w:val="008C4557"/>
    <w:rsid w:val="008D5689"/>
    <w:rsid w:val="008E459F"/>
    <w:rsid w:val="008F089A"/>
    <w:rsid w:val="00924591"/>
    <w:rsid w:val="009552A0"/>
    <w:rsid w:val="00965D21"/>
    <w:rsid w:val="0098635F"/>
    <w:rsid w:val="009A284C"/>
    <w:rsid w:val="009A459C"/>
    <w:rsid w:val="009A7FAC"/>
    <w:rsid w:val="009E7539"/>
    <w:rsid w:val="00A164FF"/>
    <w:rsid w:val="00A36E90"/>
    <w:rsid w:val="00A42C24"/>
    <w:rsid w:val="00A47F24"/>
    <w:rsid w:val="00A61D51"/>
    <w:rsid w:val="00A72200"/>
    <w:rsid w:val="00A90771"/>
    <w:rsid w:val="00AA576F"/>
    <w:rsid w:val="00AE4753"/>
    <w:rsid w:val="00AE7A4F"/>
    <w:rsid w:val="00AF2B69"/>
    <w:rsid w:val="00AF514B"/>
    <w:rsid w:val="00B06317"/>
    <w:rsid w:val="00B4478A"/>
    <w:rsid w:val="00B46F03"/>
    <w:rsid w:val="00BE47BE"/>
    <w:rsid w:val="00BE4923"/>
    <w:rsid w:val="00C2295D"/>
    <w:rsid w:val="00C417DC"/>
    <w:rsid w:val="00C41CD0"/>
    <w:rsid w:val="00C43D72"/>
    <w:rsid w:val="00C64CD5"/>
    <w:rsid w:val="00CB620A"/>
    <w:rsid w:val="00CF5DDC"/>
    <w:rsid w:val="00D066E5"/>
    <w:rsid w:val="00D21D22"/>
    <w:rsid w:val="00D53F5F"/>
    <w:rsid w:val="00D541A6"/>
    <w:rsid w:val="00D631E6"/>
    <w:rsid w:val="00D80A6D"/>
    <w:rsid w:val="00D949F2"/>
    <w:rsid w:val="00DA341D"/>
    <w:rsid w:val="00DB5DAB"/>
    <w:rsid w:val="00DD742D"/>
    <w:rsid w:val="00DF491E"/>
    <w:rsid w:val="00DF7236"/>
    <w:rsid w:val="00E14577"/>
    <w:rsid w:val="00E213BB"/>
    <w:rsid w:val="00E44BD5"/>
    <w:rsid w:val="00E8298F"/>
    <w:rsid w:val="00EA4371"/>
    <w:rsid w:val="00ED54A7"/>
    <w:rsid w:val="00EF6C87"/>
    <w:rsid w:val="00F22755"/>
    <w:rsid w:val="00F42ABB"/>
    <w:rsid w:val="00F44527"/>
    <w:rsid w:val="00F52573"/>
    <w:rsid w:val="00F73596"/>
    <w:rsid w:val="00F80638"/>
    <w:rsid w:val="00F91A3C"/>
    <w:rsid w:val="00F92672"/>
    <w:rsid w:val="00FD47DF"/>
    <w:rsid w:val="00FE6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EC26BC2"/>
  <w15:chartTrackingRefBased/>
  <w15:docId w15:val="{DE292D3C-FEAA-4825-845F-381C1AC0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0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D51"/>
    <w:rPr>
      <w:color w:val="1B4D8D"/>
      <w:u w:val="single"/>
    </w:rPr>
  </w:style>
  <w:style w:type="table" w:styleId="TableGrid">
    <w:name w:val="Table Grid"/>
    <w:basedOn w:val="TableNormal"/>
    <w:uiPriority w:val="39"/>
    <w:rsid w:val="00A61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5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ECC"/>
    <w:rPr>
      <w:rFonts w:ascii="Segoe UI" w:hAnsi="Segoe UI" w:cs="Segoe UI"/>
      <w:sz w:val="18"/>
      <w:szCs w:val="18"/>
    </w:rPr>
  </w:style>
  <w:style w:type="paragraph" w:styleId="CommentText">
    <w:name w:val="annotation text"/>
    <w:basedOn w:val="Normal"/>
    <w:link w:val="CommentTextChar"/>
    <w:uiPriority w:val="99"/>
    <w:unhideWhenUsed/>
    <w:rsid w:val="00924591"/>
    <w:pPr>
      <w:spacing w:line="240" w:lineRule="auto"/>
    </w:pPr>
    <w:rPr>
      <w:sz w:val="20"/>
      <w:szCs w:val="20"/>
    </w:rPr>
  </w:style>
  <w:style w:type="character" w:customStyle="1" w:styleId="CommentTextChar">
    <w:name w:val="Comment Text Char"/>
    <w:basedOn w:val="DefaultParagraphFont"/>
    <w:link w:val="CommentText"/>
    <w:uiPriority w:val="99"/>
    <w:rsid w:val="00924591"/>
    <w:rPr>
      <w:sz w:val="20"/>
      <w:szCs w:val="20"/>
    </w:rPr>
  </w:style>
  <w:style w:type="character" w:styleId="CommentReference">
    <w:name w:val="annotation reference"/>
    <w:basedOn w:val="DefaultParagraphFont"/>
    <w:uiPriority w:val="99"/>
    <w:semiHidden/>
    <w:unhideWhenUsed/>
    <w:rsid w:val="00924591"/>
    <w:rPr>
      <w:sz w:val="16"/>
      <w:szCs w:val="16"/>
    </w:rPr>
  </w:style>
  <w:style w:type="paragraph" w:styleId="CommentSubject">
    <w:name w:val="annotation subject"/>
    <w:basedOn w:val="CommentText"/>
    <w:next w:val="CommentText"/>
    <w:link w:val="CommentSubjectChar"/>
    <w:uiPriority w:val="99"/>
    <w:semiHidden/>
    <w:unhideWhenUsed/>
    <w:rsid w:val="00F92672"/>
    <w:rPr>
      <w:b/>
      <w:bCs/>
    </w:rPr>
  </w:style>
  <w:style w:type="character" w:customStyle="1" w:styleId="CommentSubjectChar">
    <w:name w:val="Comment Subject Char"/>
    <w:basedOn w:val="CommentTextChar"/>
    <w:link w:val="CommentSubject"/>
    <w:uiPriority w:val="99"/>
    <w:semiHidden/>
    <w:rsid w:val="00F92672"/>
    <w:rPr>
      <w:b/>
      <w:bCs/>
      <w:sz w:val="20"/>
      <w:szCs w:val="20"/>
    </w:rPr>
  </w:style>
  <w:style w:type="paragraph" w:styleId="ListParagraph">
    <w:name w:val="List Paragraph"/>
    <w:basedOn w:val="Normal"/>
    <w:uiPriority w:val="34"/>
    <w:qFormat/>
    <w:rsid w:val="007A1754"/>
    <w:pPr>
      <w:ind w:left="720"/>
      <w:contextualSpacing/>
    </w:pPr>
  </w:style>
  <w:style w:type="character" w:styleId="FollowedHyperlink">
    <w:name w:val="FollowedHyperlink"/>
    <w:basedOn w:val="DefaultParagraphFont"/>
    <w:uiPriority w:val="99"/>
    <w:semiHidden/>
    <w:unhideWhenUsed/>
    <w:rsid w:val="009A284C"/>
    <w:rPr>
      <w:color w:val="954F72" w:themeColor="followedHyperlink"/>
      <w:u w:val="single"/>
    </w:rPr>
  </w:style>
  <w:style w:type="character" w:customStyle="1" w:styleId="fontstyle01">
    <w:name w:val="fontstyle01"/>
    <w:basedOn w:val="DefaultParagraphFont"/>
    <w:rsid w:val="006356F8"/>
    <w:rPr>
      <w:rFonts w:ascii="Arial" w:hAnsi="Arial" w:cs="Arial" w:hint="default"/>
      <w:b w:val="0"/>
      <w:bCs w:val="0"/>
      <w:i w:val="0"/>
      <w:iCs w:val="0"/>
      <w:color w:val="000000"/>
      <w:sz w:val="22"/>
      <w:szCs w:val="22"/>
    </w:rPr>
  </w:style>
  <w:style w:type="paragraph" w:styleId="Header">
    <w:name w:val="header"/>
    <w:basedOn w:val="Normal"/>
    <w:link w:val="HeaderChar"/>
    <w:uiPriority w:val="99"/>
    <w:unhideWhenUsed/>
    <w:rsid w:val="00AE7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A4F"/>
  </w:style>
  <w:style w:type="paragraph" w:styleId="Footer">
    <w:name w:val="footer"/>
    <w:basedOn w:val="Normal"/>
    <w:link w:val="FooterChar"/>
    <w:uiPriority w:val="99"/>
    <w:unhideWhenUsed/>
    <w:rsid w:val="00AE7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77222">
      <w:bodyDiv w:val="1"/>
      <w:marLeft w:val="0"/>
      <w:marRight w:val="0"/>
      <w:marTop w:val="0"/>
      <w:marBottom w:val="0"/>
      <w:divBdr>
        <w:top w:val="none" w:sz="0" w:space="0" w:color="auto"/>
        <w:left w:val="none" w:sz="0" w:space="0" w:color="auto"/>
        <w:bottom w:val="none" w:sz="0" w:space="0" w:color="auto"/>
        <w:right w:val="none" w:sz="0" w:space="0" w:color="auto"/>
      </w:divBdr>
    </w:div>
    <w:div w:id="325480246">
      <w:bodyDiv w:val="1"/>
      <w:marLeft w:val="0"/>
      <w:marRight w:val="0"/>
      <w:marTop w:val="0"/>
      <w:marBottom w:val="0"/>
      <w:divBdr>
        <w:top w:val="none" w:sz="0" w:space="0" w:color="auto"/>
        <w:left w:val="none" w:sz="0" w:space="0" w:color="auto"/>
        <w:bottom w:val="none" w:sz="0" w:space="0" w:color="auto"/>
        <w:right w:val="none" w:sz="0" w:space="0" w:color="auto"/>
      </w:divBdr>
    </w:div>
    <w:div w:id="372193416">
      <w:bodyDiv w:val="1"/>
      <w:marLeft w:val="0"/>
      <w:marRight w:val="0"/>
      <w:marTop w:val="0"/>
      <w:marBottom w:val="0"/>
      <w:divBdr>
        <w:top w:val="none" w:sz="0" w:space="0" w:color="auto"/>
        <w:left w:val="none" w:sz="0" w:space="0" w:color="auto"/>
        <w:bottom w:val="none" w:sz="0" w:space="0" w:color="auto"/>
        <w:right w:val="none" w:sz="0" w:space="0" w:color="auto"/>
      </w:divBdr>
      <w:divsChild>
        <w:div w:id="1894075501">
          <w:marLeft w:val="0"/>
          <w:marRight w:val="0"/>
          <w:marTop w:val="0"/>
          <w:marBottom w:val="0"/>
          <w:divBdr>
            <w:top w:val="none" w:sz="0" w:space="0" w:color="auto"/>
            <w:left w:val="none" w:sz="0" w:space="0" w:color="auto"/>
            <w:bottom w:val="none" w:sz="0" w:space="0" w:color="auto"/>
            <w:right w:val="none" w:sz="0" w:space="0" w:color="auto"/>
          </w:divBdr>
          <w:divsChild>
            <w:div w:id="1273324567">
              <w:marLeft w:val="0"/>
              <w:marRight w:val="0"/>
              <w:marTop w:val="0"/>
              <w:marBottom w:val="0"/>
              <w:divBdr>
                <w:top w:val="none" w:sz="0" w:space="0" w:color="auto"/>
                <w:left w:val="none" w:sz="0" w:space="0" w:color="auto"/>
                <w:bottom w:val="none" w:sz="0" w:space="0" w:color="auto"/>
                <w:right w:val="none" w:sz="0" w:space="0" w:color="auto"/>
              </w:divBdr>
              <w:divsChild>
                <w:div w:id="349989547">
                  <w:marLeft w:val="0"/>
                  <w:marRight w:val="0"/>
                  <w:marTop w:val="0"/>
                  <w:marBottom w:val="0"/>
                  <w:divBdr>
                    <w:top w:val="none" w:sz="0" w:space="0" w:color="auto"/>
                    <w:left w:val="none" w:sz="0" w:space="0" w:color="auto"/>
                    <w:bottom w:val="none" w:sz="0" w:space="0" w:color="auto"/>
                    <w:right w:val="none" w:sz="0" w:space="0" w:color="auto"/>
                  </w:divBdr>
                  <w:divsChild>
                    <w:div w:id="881014171">
                      <w:marLeft w:val="0"/>
                      <w:marRight w:val="0"/>
                      <w:marTop w:val="0"/>
                      <w:marBottom w:val="0"/>
                      <w:divBdr>
                        <w:top w:val="none" w:sz="0" w:space="0" w:color="auto"/>
                        <w:left w:val="none" w:sz="0" w:space="0" w:color="auto"/>
                        <w:bottom w:val="none" w:sz="0" w:space="0" w:color="auto"/>
                        <w:right w:val="none" w:sz="0" w:space="0" w:color="auto"/>
                      </w:divBdr>
                      <w:divsChild>
                        <w:div w:id="100513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102130">
      <w:bodyDiv w:val="1"/>
      <w:marLeft w:val="0"/>
      <w:marRight w:val="0"/>
      <w:marTop w:val="0"/>
      <w:marBottom w:val="0"/>
      <w:divBdr>
        <w:top w:val="none" w:sz="0" w:space="0" w:color="auto"/>
        <w:left w:val="none" w:sz="0" w:space="0" w:color="auto"/>
        <w:bottom w:val="none" w:sz="0" w:space="0" w:color="auto"/>
        <w:right w:val="none" w:sz="0" w:space="0" w:color="auto"/>
      </w:divBdr>
    </w:div>
    <w:div w:id="408162740">
      <w:bodyDiv w:val="1"/>
      <w:marLeft w:val="0"/>
      <w:marRight w:val="0"/>
      <w:marTop w:val="0"/>
      <w:marBottom w:val="0"/>
      <w:divBdr>
        <w:top w:val="none" w:sz="0" w:space="0" w:color="auto"/>
        <w:left w:val="none" w:sz="0" w:space="0" w:color="auto"/>
        <w:bottom w:val="none" w:sz="0" w:space="0" w:color="auto"/>
        <w:right w:val="none" w:sz="0" w:space="0" w:color="auto"/>
      </w:divBdr>
    </w:div>
    <w:div w:id="644240727">
      <w:bodyDiv w:val="1"/>
      <w:marLeft w:val="0"/>
      <w:marRight w:val="0"/>
      <w:marTop w:val="0"/>
      <w:marBottom w:val="0"/>
      <w:divBdr>
        <w:top w:val="none" w:sz="0" w:space="0" w:color="auto"/>
        <w:left w:val="none" w:sz="0" w:space="0" w:color="auto"/>
        <w:bottom w:val="none" w:sz="0" w:space="0" w:color="auto"/>
        <w:right w:val="none" w:sz="0" w:space="0" w:color="auto"/>
      </w:divBdr>
    </w:div>
    <w:div w:id="1061833023">
      <w:bodyDiv w:val="1"/>
      <w:marLeft w:val="0"/>
      <w:marRight w:val="0"/>
      <w:marTop w:val="0"/>
      <w:marBottom w:val="0"/>
      <w:divBdr>
        <w:top w:val="none" w:sz="0" w:space="0" w:color="auto"/>
        <w:left w:val="none" w:sz="0" w:space="0" w:color="auto"/>
        <w:bottom w:val="none" w:sz="0" w:space="0" w:color="auto"/>
        <w:right w:val="none" w:sz="0" w:space="0" w:color="auto"/>
      </w:divBdr>
    </w:div>
    <w:div w:id="1130055065">
      <w:bodyDiv w:val="1"/>
      <w:marLeft w:val="0"/>
      <w:marRight w:val="0"/>
      <w:marTop w:val="0"/>
      <w:marBottom w:val="0"/>
      <w:divBdr>
        <w:top w:val="none" w:sz="0" w:space="0" w:color="auto"/>
        <w:left w:val="none" w:sz="0" w:space="0" w:color="auto"/>
        <w:bottom w:val="none" w:sz="0" w:space="0" w:color="auto"/>
        <w:right w:val="none" w:sz="0" w:space="0" w:color="auto"/>
      </w:divBdr>
    </w:div>
    <w:div w:id="1299189655">
      <w:bodyDiv w:val="1"/>
      <w:marLeft w:val="0"/>
      <w:marRight w:val="0"/>
      <w:marTop w:val="0"/>
      <w:marBottom w:val="0"/>
      <w:divBdr>
        <w:top w:val="none" w:sz="0" w:space="0" w:color="auto"/>
        <w:left w:val="none" w:sz="0" w:space="0" w:color="auto"/>
        <w:bottom w:val="none" w:sz="0" w:space="0" w:color="auto"/>
        <w:right w:val="none" w:sz="0" w:space="0" w:color="auto"/>
      </w:divBdr>
    </w:div>
    <w:div w:id="1352489785">
      <w:bodyDiv w:val="1"/>
      <w:marLeft w:val="0"/>
      <w:marRight w:val="0"/>
      <w:marTop w:val="0"/>
      <w:marBottom w:val="0"/>
      <w:divBdr>
        <w:top w:val="none" w:sz="0" w:space="0" w:color="auto"/>
        <w:left w:val="none" w:sz="0" w:space="0" w:color="auto"/>
        <w:bottom w:val="none" w:sz="0" w:space="0" w:color="auto"/>
        <w:right w:val="none" w:sz="0" w:space="0" w:color="auto"/>
      </w:divBdr>
    </w:div>
    <w:div w:id="1434128595">
      <w:bodyDiv w:val="1"/>
      <w:marLeft w:val="0"/>
      <w:marRight w:val="0"/>
      <w:marTop w:val="0"/>
      <w:marBottom w:val="0"/>
      <w:divBdr>
        <w:top w:val="none" w:sz="0" w:space="0" w:color="auto"/>
        <w:left w:val="none" w:sz="0" w:space="0" w:color="auto"/>
        <w:bottom w:val="none" w:sz="0" w:space="0" w:color="auto"/>
        <w:right w:val="none" w:sz="0" w:space="0" w:color="auto"/>
      </w:divBdr>
    </w:div>
    <w:div w:id="1454519174">
      <w:bodyDiv w:val="1"/>
      <w:marLeft w:val="0"/>
      <w:marRight w:val="0"/>
      <w:marTop w:val="0"/>
      <w:marBottom w:val="0"/>
      <w:divBdr>
        <w:top w:val="none" w:sz="0" w:space="0" w:color="auto"/>
        <w:left w:val="none" w:sz="0" w:space="0" w:color="auto"/>
        <w:bottom w:val="none" w:sz="0" w:space="0" w:color="auto"/>
        <w:right w:val="none" w:sz="0" w:space="0" w:color="auto"/>
      </w:divBdr>
    </w:div>
    <w:div w:id="1458914698">
      <w:bodyDiv w:val="1"/>
      <w:marLeft w:val="0"/>
      <w:marRight w:val="0"/>
      <w:marTop w:val="0"/>
      <w:marBottom w:val="0"/>
      <w:divBdr>
        <w:top w:val="none" w:sz="0" w:space="0" w:color="auto"/>
        <w:left w:val="none" w:sz="0" w:space="0" w:color="auto"/>
        <w:bottom w:val="none" w:sz="0" w:space="0" w:color="auto"/>
        <w:right w:val="none" w:sz="0" w:space="0" w:color="auto"/>
      </w:divBdr>
    </w:div>
    <w:div w:id="1502042274">
      <w:bodyDiv w:val="1"/>
      <w:marLeft w:val="0"/>
      <w:marRight w:val="0"/>
      <w:marTop w:val="0"/>
      <w:marBottom w:val="0"/>
      <w:divBdr>
        <w:top w:val="none" w:sz="0" w:space="0" w:color="auto"/>
        <w:left w:val="none" w:sz="0" w:space="0" w:color="auto"/>
        <w:bottom w:val="none" w:sz="0" w:space="0" w:color="auto"/>
        <w:right w:val="none" w:sz="0" w:space="0" w:color="auto"/>
      </w:divBdr>
    </w:div>
    <w:div w:id="1766992782">
      <w:bodyDiv w:val="1"/>
      <w:marLeft w:val="0"/>
      <w:marRight w:val="0"/>
      <w:marTop w:val="0"/>
      <w:marBottom w:val="0"/>
      <w:divBdr>
        <w:top w:val="none" w:sz="0" w:space="0" w:color="auto"/>
        <w:left w:val="none" w:sz="0" w:space="0" w:color="auto"/>
        <w:bottom w:val="none" w:sz="0" w:space="0" w:color="auto"/>
        <w:right w:val="none" w:sz="0" w:space="0" w:color="auto"/>
      </w:divBdr>
    </w:div>
    <w:div w:id="1781492288">
      <w:bodyDiv w:val="1"/>
      <w:marLeft w:val="0"/>
      <w:marRight w:val="0"/>
      <w:marTop w:val="0"/>
      <w:marBottom w:val="0"/>
      <w:divBdr>
        <w:top w:val="none" w:sz="0" w:space="0" w:color="auto"/>
        <w:left w:val="none" w:sz="0" w:space="0" w:color="auto"/>
        <w:bottom w:val="none" w:sz="0" w:space="0" w:color="auto"/>
        <w:right w:val="none" w:sz="0" w:space="0" w:color="auto"/>
      </w:divBdr>
      <w:divsChild>
        <w:div w:id="404769837">
          <w:marLeft w:val="0"/>
          <w:marRight w:val="0"/>
          <w:marTop w:val="0"/>
          <w:marBottom w:val="0"/>
          <w:divBdr>
            <w:top w:val="none" w:sz="0" w:space="0" w:color="auto"/>
            <w:left w:val="none" w:sz="0" w:space="0" w:color="auto"/>
            <w:bottom w:val="none" w:sz="0" w:space="0" w:color="auto"/>
            <w:right w:val="none" w:sz="0" w:space="0" w:color="auto"/>
          </w:divBdr>
          <w:divsChild>
            <w:div w:id="1171330881">
              <w:marLeft w:val="0"/>
              <w:marRight w:val="0"/>
              <w:marTop w:val="0"/>
              <w:marBottom w:val="0"/>
              <w:divBdr>
                <w:top w:val="none" w:sz="0" w:space="0" w:color="auto"/>
                <w:left w:val="none" w:sz="0" w:space="0" w:color="auto"/>
                <w:bottom w:val="none" w:sz="0" w:space="0" w:color="auto"/>
                <w:right w:val="none" w:sz="0" w:space="0" w:color="auto"/>
              </w:divBdr>
              <w:divsChild>
                <w:div w:id="1286934000">
                  <w:marLeft w:val="0"/>
                  <w:marRight w:val="0"/>
                  <w:marTop w:val="0"/>
                  <w:marBottom w:val="0"/>
                  <w:divBdr>
                    <w:top w:val="none" w:sz="0" w:space="0" w:color="auto"/>
                    <w:left w:val="none" w:sz="0" w:space="0" w:color="auto"/>
                    <w:bottom w:val="none" w:sz="0" w:space="0" w:color="auto"/>
                    <w:right w:val="none" w:sz="0" w:space="0" w:color="auto"/>
                  </w:divBdr>
                  <w:divsChild>
                    <w:div w:id="1790200862">
                      <w:marLeft w:val="0"/>
                      <w:marRight w:val="0"/>
                      <w:marTop w:val="0"/>
                      <w:marBottom w:val="0"/>
                      <w:divBdr>
                        <w:top w:val="none" w:sz="0" w:space="0" w:color="auto"/>
                        <w:left w:val="none" w:sz="0" w:space="0" w:color="auto"/>
                        <w:bottom w:val="none" w:sz="0" w:space="0" w:color="auto"/>
                        <w:right w:val="none" w:sz="0" w:space="0" w:color="auto"/>
                      </w:divBdr>
                      <w:divsChild>
                        <w:div w:id="775294573">
                          <w:marLeft w:val="0"/>
                          <w:marRight w:val="0"/>
                          <w:marTop w:val="0"/>
                          <w:marBottom w:val="0"/>
                          <w:divBdr>
                            <w:top w:val="none" w:sz="0" w:space="0" w:color="auto"/>
                            <w:left w:val="none" w:sz="0" w:space="0" w:color="auto"/>
                            <w:bottom w:val="none" w:sz="0" w:space="0" w:color="auto"/>
                            <w:right w:val="none" w:sz="0" w:space="0" w:color="auto"/>
                          </w:divBdr>
                          <w:divsChild>
                            <w:div w:id="9548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025690">
      <w:bodyDiv w:val="1"/>
      <w:marLeft w:val="0"/>
      <w:marRight w:val="0"/>
      <w:marTop w:val="0"/>
      <w:marBottom w:val="0"/>
      <w:divBdr>
        <w:top w:val="none" w:sz="0" w:space="0" w:color="auto"/>
        <w:left w:val="none" w:sz="0" w:space="0" w:color="auto"/>
        <w:bottom w:val="none" w:sz="0" w:space="0" w:color="auto"/>
        <w:right w:val="none" w:sz="0" w:space="0" w:color="auto"/>
      </w:divBdr>
    </w:div>
    <w:div w:id="1845170798">
      <w:bodyDiv w:val="1"/>
      <w:marLeft w:val="0"/>
      <w:marRight w:val="0"/>
      <w:marTop w:val="0"/>
      <w:marBottom w:val="0"/>
      <w:divBdr>
        <w:top w:val="none" w:sz="0" w:space="0" w:color="auto"/>
        <w:left w:val="none" w:sz="0" w:space="0" w:color="auto"/>
        <w:bottom w:val="none" w:sz="0" w:space="0" w:color="auto"/>
        <w:right w:val="none" w:sz="0" w:space="0" w:color="auto"/>
      </w:divBdr>
    </w:div>
    <w:div w:id="1989506779">
      <w:bodyDiv w:val="1"/>
      <w:marLeft w:val="0"/>
      <w:marRight w:val="0"/>
      <w:marTop w:val="0"/>
      <w:marBottom w:val="0"/>
      <w:divBdr>
        <w:top w:val="none" w:sz="0" w:space="0" w:color="auto"/>
        <w:left w:val="none" w:sz="0" w:space="0" w:color="auto"/>
        <w:bottom w:val="none" w:sz="0" w:space="0" w:color="auto"/>
        <w:right w:val="none" w:sz="0" w:space="0" w:color="auto"/>
      </w:divBdr>
    </w:div>
    <w:div w:id="209847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making-an-application" TargetMode="External"/><Relationship Id="rId13" Type="http://schemas.openxmlformats.org/officeDocument/2006/relationships/hyperlink" Target="https://www.gov.uk/guidance/natural-environment" TargetMode="External"/><Relationship Id="rId18" Type="http://schemas.openxmlformats.org/officeDocument/2006/relationships/hyperlink" Target="https://www.southdowns.gov.uk/planning/planning-policy/community-infrastructure-levy/" TargetMode="External"/><Relationship Id="rId26" Type="http://schemas.openxmlformats.org/officeDocument/2006/relationships/hyperlink" Target="https://www.hants.gov.uk/landplanningandenvironment/environment/landscape" TargetMode="External"/><Relationship Id="rId3" Type="http://schemas.openxmlformats.org/officeDocument/2006/relationships/styles" Target="styles.xml"/><Relationship Id="rId21" Type="http://schemas.openxmlformats.org/officeDocument/2006/relationships/hyperlink" Target="https://www.southdowns.gov.uk/wp-content/uploads/2017/04/Heritage-Statement-Guidance-Note-Final.pdf"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aqm.co.uk/text/resources/sussex_nov12.pdf" TargetMode="External"/><Relationship Id="rId17" Type="http://schemas.openxmlformats.org/officeDocument/2006/relationships/hyperlink" Target="http://www.legislation.gov.uk/ukpga/2006/16/contents" TargetMode="External"/><Relationship Id="rId25" Type="http://schemas.openxmlformats.org/officeDocument/2006/relationships/hyperlink" Target="https://www.historicengland.org.uk/services-skills/our-planning-services/charter/"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op.bsigroup.com/ProductDetail/?pid=000000000030258704" TargetMode="External"/><Relationship Id="rId20" Type="http://schemas.openxmlformats.org/officeDocument/2006/relationships/hyperlink" Target="https://www.southdowns.gov.uk/wp-content/uploads/2018/04/Core-07-Ecosystem-Services-Technical-Advice-Note-non-householder.pdf" TargetMode="External"/><Relationship Id="rId29" Type="http://schemas.openxmlformats.org/officeDocument/2006/relationships/hyperlink" Target="http://www.bats.org.uk/data/files/publications/Bats_Tre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uthdowns.gov.uk/planning/national-park-local-plan/" TargetMode="External"/><Relationship Id="rId24" Type="http://schemas.openxmlformats.org/officeDocument/2006/relationships/hyperlink" Target="http://planningguidance.communities.gov.uk/blog/guidance/conserving-and-enhancing-the-historic-environment/"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hants.gov.uk/landplanningandenvironment/environment/biodiversity/informationcentre" TargetMode="External"/><Relationship Id="rId23" Type="http://schemas.openxmlformats.org/officeDocument/2006/relationships/hyperlink" Target="https://www.gov.uk/government/publications/national-planning-policy-framework--2" TargetMode="External"/><Relationship Id="rId28" Type="http://schemas.openxmlformats.org/officeDocument/2006/relationships/hyperlink" Target="http://www.southdowns.gov.uk/wp-content/uploads/2015/03/Advice-to-Homeholders-and-their-Agents.pdf" TargetMode="External"/><Relationship Id="rId36" Type="http://schemas.openxmlformats.org/officeDocument/2006/relationships/footer" Target="footer3.xml"/><Relationship Id="rId10" Type="http://schemas.openxmlformats.org/officeDocument/2006/relationships/hyperlink" Target="https://www.gov.uk/guidance/fees-for-planning-applications" TargetMode="External"/><Relationship Id="rId19" Type="http://schemas.openxmlformats.org/officeDocument/2006/relationships/hyperlink" Target="https://www.southdowns.gov.uk/wp-content/uploads/2018/04/Core-06-Ecosystem-Services-Technical-Advice-Note-householder.pdf"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ab.planningportal.co.uk/uploads/1app/maps_plans_and_planning_apps.pdf" TargetMode="External"/><Relationship Id="rId14" Type="http://schemas.openxmlformats.org/officeDocument/2006/relationships/hyperlink" Target="http://sxbrc.org.uk/" TargetMode="External"/><Relationship Id="rId22" Type="http://schemas.openxmlformats.org/officeDocument/2006/relationships/hyperlink" Target="http://www.southdowns.gov.uk/wp-content/uploads/2015/03/Advice-to-Homeholders-and-their-Agents.pdf" TargetMode="External"/><Relationship Id="rId27" Type="http://schemas.openxmlformats.org/officeDocument/2006/relationships/hyperlink" Target="https://www.southdowns.gov.uk/planning/planning-advice/heritage-statements/" TargetMode="External"/><Relationship Id="rId30" Type="http://schemas.openxmlformats.org/officeDocument/2006/relationships/hyperlink" Target="https://www.gov.uk/guidance/wild-birds-protection-surveys-and-licences"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E5211-B2EB-431D-AA0B-7E0A8773B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11689924</Template>
  <TotalTime>17</TotalTime>
  <Pages>6</Pages>
  <Words>1952</Words>
  <Characters>11129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SystemHOST Ltd</Company>
  <LinksUpToDate>false</LinksUpToDate>
  <CharactersWithSpaces>13055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Brown</dc:creator>
  <cp:keywords/>
  <dc:description/>
  <cp:lastModifiedBy>James Nicholls</cp:lastModifiedBy>
  <cp:revision>10</cp:revision>
  <cp:lastPrinted>2018-10-09T16:42:00Z</cp:lastPrinted>
  <dcterms:created xsi:type="dcterms:W3CDTF">2019-06-27T12:56:00Z</dcterms:created>
  <dcterms:modified xsi:type="dcterms:W3CDTF">2019-06-28T12:03:00Z</dcterms:modified>
</cp:coreProperties>
</file>