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A3CC" w14:textId="77777777" w:rsidR="00E37498"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E37498" w:rsidRPr="00E37498">
        <w:rPr>
          <w:rFonts w:ascii="Gill Sans MT" w:eastAsia="Times New Roman" w:hAnsi="Gill Sans MT" w:cs="Helvetica"/>
          <w:b/>
          <w:color w:val="FF0000"/>
          <w:lang w:eastAsia="en-GB"/>
        </w:rPr>
        <w:t>Application for planning permission for relevant demolition in a conservation area</w:t>
      </w:r>
    </w:p>
    <w:p w14:paraId="4DBFB9BD" w14:textId="717B8400"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37552F64" w14:textId="77777777" w:rsidR="00535A76"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r w:rsidR="00535A76">
        <w:rPr>
          <w:rFonts w:ascii="Gill Sans MT" w:eastAsia="Times New Roman" w:hAnsi="Gill Sans MT" w:cs="Helvetica"/>
          <w:b/>
          <w:i/>
          <w:color w:val="000000"/>
          <w:lang w:eastAsia="en-GB"/>
        </w:rPr>
        <w:t xml:space="preserve"> </w:t>
      </w:r>
    </w:p>
    <w:p w14:paraId="2C744172" w14:textId="5A07D430" w:rsidR="00372351" w:rsidRDefault="00793591"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3EE7683B" w14:textId="77777777" w:rsidR="00535A76" w:rsidRPr="00457DE9" w:rsidRDefault="00535A76" w:rsidP="00535A76">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535A76" w:rsidRPr="00457DE9" w14:paraId="7F695092" w14:textId="77777777" w:rsidTr="00C35C65">
        <w:trPr>
          <w:trHeight w:val="374"/>
        </w:trPr>
        <w:tc>
          <w:tcPr>
            <w:tcW w:w="5000" w:type="pct"/>
            <w:gridSpan w:val="2"/>
            <w:shd w:val="clear" w:color="auto" w:fill="BFBFBF" w:themeFill="background1" w:themeFillShade="BF"/>
            <w:hideMark/>
          </w:tcPr>
          <w:p w14:paraId="4E968496" w14:textId="77777777" w:rsidR="00535A76" w:rsidRPr="00372351" w:rsidRDefault="00535A76"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535A76" w:rsidRPr="00703504" w14:paraId="1C919896" w14:textId="77777777" w:rsidTr="00C35C65">
        <w:tc>
          <w:tcPr>
            <w:tcW w:w="5000" w:type="pct"/>
            <w:gridSpan w:val="2"/>
            <w:shd w:val="clear" w:color="auto" w:fill="EDEDED" w:themeFill="accent3" w:themeFillTint="33"/>
            <w:hideMark/>
          </w:tcPr>
          <w:p w14:paraId="0644E854"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535A76" w:rsidRPr="00703504" w14:paraId="5AF3B989" w14:textId="77777777" w:rsidTr="00C35C65">
        <w:tc>
          <w:tcPr>
            <w:tcW w:w="1434" w:type="pct"/>
          </w:tcPr>
          <w:p w14:paraId="18978391"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79F19B0"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7DA91767"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1F4F3395" w14:textId="77777777" w:rsidTr="00C35C65">
        <w:tc>
          <w:tcPr>
            <w:tcW w:w="1434" w:type="pct"/>
          </w:tcPr>
          <w:p w14:paraId="5321A4FE"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CC39783"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698645F"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44C92177" w14:textId="77777777" w:rsidTr="00C35C65">
        <w:tc>
          <w:tcPr>
            <w:tcW w:w="5000" w:type="pct"/>
            <w:gridSpan w:val="2"/>
            <w:shd w:val="clear" w:color="auto" w:fill="EDEDED" w:themeFill="accent3" w:themeFillTint="33"/>
          </w:tcPr>
          <w:p w14:paraId="3C7A8EE8" w14:textId="77777777" w:rsidR="00535A76" w:rsidRPr="009E755E" w:rsidRDefault="00535A76"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535A76" w:rsidRPr="00703504" w14:paraId="457EDA20" w14:textId="77777777" w:rsidTr="00C35C65">
        <w:tc>
          <w:tcPr>
            <w:tcW w:w="1434" w:type="pct"/>
          </w:tcPr>
          <w:p w14:paraId="73159B22"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D5D71"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32675B8"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21FA3057" w14:textId="77777777" w:rsidTr="00C35C65">
        <w:tc>
          <w:tcPr>
            <w:tcW w:w="1434" w:type="pct"/>
          </w:tcPr>
          <w:p w14:paraId="2E82E600"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EBE68D0"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9C7D319"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785FEFE9" w14:textId="77777777" w:rsidTr="00C35C65">
        <w:tc>
          <w:tcPr>
            <w:tcW w:w="5000" w:type="pct"/>
            <w:gridSpan w:val="2"/>
            <w:shd w:val="clear" w:color="auto" w:fill="EDEDED" w:themeFill="accent3" w:themeFillTint="33"/>
          </w:tcPr>
          <w:p w14:paraId="161D2D4F"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535A76" w:rsidRPr="00703504" w14:paraId="15F2E62B" w14:textId="77777777" w:rsidTr="00C35C65">
        <w:tc>
          <w:tcPr>
            <w:tcW w:w="1434" w:type="pct"/>
          </w:tcPr>
          <w:p w14:paraId="1383B10A"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E2B759E"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44C15F4"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255C3582" w14:textId="77777777" w:rsidTr="00C35C65">
        <w:tc>
          <w:tcPr>
            <w:tcW w:w="1434" w:type="pct"/>
          </w:tcPr>
          <w:p w14:paraId="2274BFC3"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ED61E5"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4D18806"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bl>
    <w:p w14:paraId="5D7D8248" w14:textId="77777777" w:rsidR="00535A76" w:rsidRPr="00703504" w:rsidRDefault="00535A76" w:rsidP="00535A76">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535A76" w:rsidRPr="00703504" w14:paraId="084BBA17" w14:textId="77777777" w:rsidTr="00C35C65">
        <w:trPr>
          <w:trHeight w:val="343"/>
          <w:tblHeader/>
        </w:trPr>
        <w:tc>
          <w:tcPr>
            <w:tcW w:w="5000" w:type="pct"/>
            <w:gridSpan w:val="2"/>
            <w:shd w:val="clear" w:color="auto" w:fill="BFBFBF" w:themeFill="background1" w:themeFillShade="BF"/>
            <w:hideMark/>
          </w:tcPr>
          <w:p w14:paraId="32FBFDFE" w14:textId="77777777" w:rsidR="00535A76" w:rsidRPr="00703504" w:rsidRDefault="00535A7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535A76" w:rsidRPr="00703504" w14:paraId="07FE902A" w14:textId="77777777" w:rsidTr="00C35C65">
        <w:tc>
          <w:tcPr>
            <w:tcW w:w="5000" w:type="pct"/>
            <w:gridSpan w:val="2"/>
            <w:shd w:val="clear" w:color="auto" w:fill="EDEDED" w:themeFill="accent3" w:themeFillTint="33"/>
          </w:tcPr>
          <w:p w14:paraId="5C2EBC67"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535A76" w:rsidRPr="00703504" w14:paraId="4BC0827D" w14:textId="77777777" w:rsidTr="00C35C65">
        <w:tc>
          <w:tcPr>
            <w:tcW w:w="1434" w:type="pct"/>
          </w:tcPr>
          <w:p w14:paraId="4BED5F71"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735720"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FE2681A"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2C5B48AE" w14:textId="77777777" w:rsidTr="00C35C65">
        <w:tc>
          <w:tcPr>
            <w:tcW w:w="1434" w:type="pct"/>
          </w:tcPr>
          <w:p w14:paraId="335AD578"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EBC3130"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4B7DB0C"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2F48847E" w14:textId="77777777" w:rsidTr="00C35C65">
        <w:tc>
          <w:tcPr>
            <w:tcW w:w="5000" w:type="pct"/>
            <w:gridSpan w:val="2"/>
            <w:shd w:val="clear" w:color="auto" w:fill="EDEDED" w:themeFill="accent3" w:themeFillTint="33"/>
          </w:tcPr>
          <w:p w14:paraId="45001593"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535A76" w:rsidRPr="00703504" w14:paraId="6486D262" w14:textId="77777777" w:rsidTr="00C35C65">
        <w:tc>
          <w:tcPr>
            <w:tcW w:w="1434" w:type="pct"/>
          </w:tcPr>
          <w:p w14:paraId="0C0F9252"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C6CFE46"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C639CE6"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7CF9EB59" w14:textId="77777777" w:rsidTr="00C35C65">
        <w:tc>
          <w:tcPr>
            <w:tcW w:w="1434" w:type="pct"/>
          </w:tcPr>
          <w:p w14:paraId="2341E799"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25EA4EF"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3EA422F"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53D8DE65" w14:textId="77777777" w:rsidTr="00C35C65">
        <w:tc>
          <w:tcPr>
            <w:tcW w:w="5000" w:type="pct"/>
            <w:gridSpan w:val="2"/>
            <w:shd w:val="clear" w:color="auto" w:fill="EDEDED" w:themeFill="accent3" w:themeFillTint="33"/>
          </w:tcPr>
          <w:p w14:paraId="1AC6B34A"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535A76" w:rsidRPr="00703504" w14:paraId="4B65A103" w14:textId="77777777" w:rsidTr="00C35C65">
        <w:tc>
          <w:tcPr>
            <w:tcW w:w="1434" w:type="pct"/>
          </w:tcPr>
          <w:p w14:paraId="41D8B197"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1D316"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9ABB5AD"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19789050" w14:textId="77777777" w:rsidTr="00C35C65">
        <w:tc>
          <w:tcPr>
            <w:tcW w:w="1434" w:type="pct"/>
          </w:tcPr>
          <w:p w14:paraId="14DED0FA"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03B4FA"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042B078"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0F384DEB" w14:textId="77777777" w:rsidTr="00C35C65">
        <w:tc>
          <w:tcPr>
            <w:tcW w:w="5000" w:type="pct"/>
            <w:gridSpan w:val="2"/>
            <w:shd w:val="clear" w:color="auto" w:fill="EDEDED" w:themeFill="accent3" w:themeFillTint="33"/>
          </w:tcPr>
          <w:p w14:paraId="414500B1"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535A76" w:rsidRPr="00703504" w14:paraId="470A9780" w14:textId="77777777" w:rsidTr="00C35C65">
        <w:tc>
          <w:tcPr>
            <w:tcW w:w="1434" w:type="pct"/>
          </w:tcPr>
          <w:p w14:paraId="7E11DE39"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873735"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45DA186"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35A4CF1A" w14:textId="77777777" w:rsidTr="00C35C65">
        <w:tc>
          <w:tcPr>
            <w:tcW w:w="1434" w:type="pct"/>
          </w:tcPr>
          <w:p w14:paraId="7C62F338"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19B6DB"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488F828"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bl>
    <w:p w14:paraId="0EA9F79C" w14:textId="77777777" w:rsidR="00535A76" w:rsidRPr="00703504" w:rsidRDefault="00535A76" w:rsidP="00535A76">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535A76" w:rsidRPr="00703504" w14:paraId="18220B6E" w14:textId="77777777" w:rsidTr="00C35C65">
        <w:trPr>
          <w:trHeight w:val="352"/>
          <w:tblHeader/>
        </w:trPr>
        <w:tc>
          <w:tcPr>
            <w:tcW w:w="5000" w:type="pct"/>
            <w:gridSpan w:val="2"/>
            <w:shd w:val="clear" w:color="auto" w:fill="BFBFBF" w:themeFill="background1" w:themeFillShade="BF"/>
            <w:hideMark/>
          </w:tcPr>
          <w:p w14:paraId="298CC303" w14:textId="77777777" w:rsidR="00535A76" w:rsidRPr="00703504" w:rsidRDefault="00535A7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535A76" w:rsidRPr="00703504" w14:paraId="15CA367F" w14:textId="77777777" w:rsidTr="00C35C65">
        <w:tc>
          <w:tcPr>
            <w:tcW w:w="5000" w:type="pct"/>
            <w:gridSpan w:val="2"/>
            <w:shd w:val="clear" w:color="auto" w:fill="EDEDED" w:themeFill="accent3" w:themeFillTint="33"/>
          </w:tcPr>
          <w:p w14:paraId="6D1D3D6B"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535A76" w:rsidRPr="00703504" w14:paraId="66171862" w14:textId="77777777" w:rsidTr="00C35C65">
        <w:tc>
          <w:tcPr>
            <w:tcW w:w="1434" w:type="pct"/>
          </w:tcPr>
          <w:p w14:paraId="09996D19"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DFB0C15"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30B5DB8"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640896B9" w14:textId="77777777" w:rsidTr="00C35C65">
        <w:tc>
          <w:tcPr>
            <w:tcW w:w="1434" w:type="pct"/>
          </w:tcPr>
          <w:p w14:paraId="1F0F5ED1"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B54208"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3B2F908"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795AEA07" w14:textId="77777777" w:rsidTr="00C35C65">
        <w:tc>
          <w:tcPr>
            <w:tcW w:w="5000" w:type="pct"/>
            <w:gridSpan w:val="2"/>
            <w:shd w:val="clear" w:color="auto" w:fill="EDEDED" w:themeFill="accent3" w:themeFillTint="33"/>
          </w:tcPr>
          <w:p w14:paraId="26BB4536"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535A76" w:rsidRPr="00703504" w14:paraId="61EC2113" w14:textId="77777777" w:rsidTr="00C35C65">
        <w:tc>
          <w:tcPr>
            <w:tcW w:w="1434" w:type="pct"/>
          </w:tcPr>
          <w:p w14:paraId="2FD0FE56"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BA0361"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208DC9"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16FC14A8" w14:textId="77777777" w:rsidTr="00C35C65">
        <w:tc>
          <w:tcPr>
            <w:tcW w:w="1434" w:type="pct"/>
          </w:tcPr>
          <w:p w14:paraId="3ABDB390"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E771A"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C4BE77A"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41FBD9AE" w14:textId="77777777" w:rsidTr="00C35C65">
        <w:trPr>
          <w:trHeight w:val="352"/>
          <w:tblHeader/>
        </w:trPr>
        <w:tc>
          <w:tcPr>
            <w:tcW w:w="5000" w:type="pct"/>
            <w:gridSpan w:val="2"/>
            <w:shd w:val="clear" w:color="auto" w:fill="BFBFBF" w:themeFill="background1" w:themeFillShade="BF"/>
            <w:hideMark/>
          </w:tcPr>
          <w:p w14:paraId="298A8422" w14:textId="77777777" w:rsidR="00535A76" w:rsidRPr="00703504" w:rsidRDefault="00535A76"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535A76" w:rsidRPr="00703504" w14:paraId="612E629B" w14:textId="77777777" w:rsidTr="00C35C65">
        <w:tc>
          <w:tcPr>
            <w:tcW w:w="5000" w:type="pct"/>
            <w:gridSpan w:val="2"/>
            <w:shd w:val="clear" w:color="auto" w:fill="EDEDED" w:themeFill="accent3" w:themeFillTint="33"/>
          </w:tcPr>
          <w:p w14:paraId="75DAAD11" w14:textId="77777777" w:rsidR="00535A76" w:rsidRPr="00703504" w:rsidRDefault="00535A76"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535A76" w:rsidRPr="00703504" w14:paraId="27F899B8" w14:textId="77777777" w:rsidTr="00C35C65">
        <w:tc>
          <w:tcPr>
            <w:tcW w:w="1434" w:type="pct"/>
          </w:tcPr>
          <w:p w14:paraId="4B89B0D8"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5234D1" w14:textId="77777777" w:rsidR="00535A76" w:rsidRPr="00703504" w:rsidRDefault="00535A76"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8C13AC5"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4A1AA954" w14:textId="77777777" w:rsidTr="00C35C65">
        <w:tc>
          <w:tcPr>
            <w:tcW w:w="1434" w:type="pct"/>
          </w:tcPr>
          <w:p w14:paraId="072DEEF4"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34C895"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BFFA99C"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2C4A7126" w14:textId="77777777" w:rsidTr="00C35C65">
        <w:tc>
          <w:tcPr>
            <w:tcW w:w="5000" w:type="pct"/>
            <w:gridSpan w:val="2"/>
            <w:shd w:val="clear" w:color="auto" w:fill="EDEDED" w:themeFill="accent3" w:themeFillTint="33"/>
          </w:tcPr>
          <w:p w14:paraId="7BDEC577" w14:textId="77777777" w:rsidR="00535A76" w:rsidRPr="00703504" w:rsidRDefault="00535A76"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535A76" w:rsidRPr="00703504" w14:paraId="6019867D" w14:textId="77777777" w:rsidTr="00C35C65">
        <w:tc>
          <w:tcPr>
            <w:tcW w:w="1434" w:type="pct"/>
          </w:tcPr>
          <w:p w14:paraId="3EE38FA7"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0AD322"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952948C"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r w:rsidR="00535A76" w:rsidRPr="00703504" w14:paraId="4EDD8F3E" w14:textId="77777777" w:rsidTr="00C35C65">
        <w:tc>
          <w:tcPr>
            <w:tcW w:w="1434" w:type="pct"/>
          </w:tcPr>
          <w:p w14:paraId="4E495C20" w14:textId="77777777" w:rsidR="00535A76" w:rsidRPr="00703504" w:rsidRDefault="00535A76"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6014FC" w14:textId="77777777" w:rsidR="00535A76" w:rsidRPr="00703504" w:rsidRDefault="00535A76"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411EDD3" w14:textId="77777777" w:rsidR="00535A76" w:rsidRPr="00703504" w:rsidRDefault="00535A76" w:rsidP="00C35C65">
            <w:pPr>
              <w:numPr>
                <w:ilvl w:val="0"/>
                <w:numId w:val="1"/>
              </w:numPr>
              <w:ind w:left="0"/>
              <w:rPr>
                <w:rFonts w:ascii="Gill Sans MT" w:eastAsia="Times New Roman" w:hAnsi="Gill Sans MT" w:cs="Helvetica"/>
                <w:color w:val="000000"/>
                <w:sz w:val="20"/>
                <w:szCs w:val="20"/>
                <w:lang w:eastAsia="en-GB"/>
              </w:rPr>
            </w:pPr>
          </w:p>
        </w:tc>
      </w:tr>
    </w:tbl>
    <w:p w14:paraId="50EE70C1" w14:textId="77777777" w:rsidR="00535A76" w:rsidRDefault="00535A76" w:rsidP="00535A76">
      <w:pPr>
        <w:rPr>
          <w:sz w:val="20"/>
          <w:szCs w:val="20"/>
        </w:rPr>
      </w:pPr>
    </w:p>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0"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E66879" w14:paraId="7CCCDA9E" w14:textId="77777777" w:rsidTr="00E66879">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8DEDB" w14:textId="77777777" w:rsidR="00E66879" w:rsidRDefault="00E66879">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7BEA68B2" w14:textId="77777777" w:rsidR="00E66879" w:rsidRDefault="00E66879" w:rsidP="00E6687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6ABF7F81" w14:textId="77777777" w:rsidR="00E66879" w:rsidRDefault="00E66879" w:rsidP="00E6687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F8B6808" w14:textId="77777777" w:rsidR="00E66879" w:rsidRDefault="00E66879" w:rsidP="00E6687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3222D186" w14:textId="77777777" w:rsidR="00E66879" w:rsidRDefault="00E66879" w:rsidP="00E66879">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E66879" w14:paraId="0227A5AE" w14:textId="77777777" w:rsidTr="00E6687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BD08A" w14:textId="77777777" w:rsidR="00E66879" w:rsidRDefault="00E6687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46AC22C3" w14:textId="77777777" w:rsidR="00E66879" w:rsidRDefault="00E6687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4BE6A81" w14:textId="77777777" w:rsidR="00E66879" w:rsidRDefault="00E66879">
            <w:pPr>
              <w:rPr>
                <w:rFonts w:ascii="Gill Sans MT" w:eastAsia="Times New Roman" w:hAnsi="Gill Sans MT" w:cs="Helvetica"/>
                <w:i/>
                <w:color w:val="000000"/>
                <w:sz w:val="20"/>
                <w:szCs w:val="20"/>
                <w:lang w:eastAsia="en-GB"/>
              </w:rPr>
            </w:pPr>
          </w:p>
          <w:p w14:paraId="2808C4A3" w14:textId="77777777" w:rsidR="00E66879" w:rsidRDefault="00E66879">
            <w:pPr>
              <w:rPr>
                <w:rFonts w:ascii="Gill Sans MT" w:eastAsia="Times New Roman" w:hAnsi="Gill Sans MT" w:cs="Helvetica"/>
                <w:i/>
                <w:color w:val="000000"/>
                <w:sz w:val="20"/>
                <w:szCs w:val="20"/>
                <w:lang w:eastAsia="en-GB"/>
              </w:rPr>
            </w:pPr>
          </w:p>
          <w:p w14:paraId="736C58A9" w14:textId="77777777" w:rsidR="00E66879" w:rsidRDefault="00E66879">
            <w:pPr>
              <w:rPr>
                <w:rFonts w:ascii="Gill Sans MT" w:eastAsia="Times New Roman" w:hAnsi="Gill Sans MT" w:cs="Helvetica"/>
                <w:i/>
                <w:color w:val="000000"/>
                <w:sz w:val="20"/>
                <w:szCs w:val="20"/>
                <w:lang w:eastAsia="en-GB"/>
              </w:rPr>
            </w:pPr>
          </w:p>
          <w:p w14:paraId="1E92351F" w14:textId="77777777" w:rsidR="00E66879" w:rsidRDefault="00E6687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CA520" w14:textId="77777777" w:rsidR="00E66879" w:rsidRDefault="00E66879" w:rsidP="00E66879">
            <w:pPr>
              <w:numPr>
                <w:ilvl w:val="0"/>
                <w:numId w:val="12"/>
              </w:numPr>
              <w:ind w:left="0"/>
              <w:rPr>
                <w:rFonts w:ascii="Gill Sans MT" w:eastAsia="Times New Roman" w:hAnsi="Gill Sans MT" w:cs="Helvetica"/>
                <w:color w:val="000000"/>
                <w:sz w:val="20"/>
                <w:szCs w:val="20"/>
                <w:lang w:eastAsia="en-GB"/>
              </w:rPr>
            </w:pPr>
          </w:p>
        </w:tc>
      </w:tr>
      <w:tr w:rsidR="00E66879" w14:paraId="0C904281" w14:textId="77777777" w:rsidTr="00E6687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BAAA6" w14:textId="77777777" w:rsidR="00E66879" w:rsidRDefault="00E6687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489E831D" w14:textId="77777777" w:rsidR="00E66879" w:rsidRDefault="00E6687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0418D418" w14:textId="77777777" w:rsidR="00E66879" w:rsidRDefault="00E66879">
            <w:pPr>
              <w:rPr>
                <w:rFonts w:ascii="Gill Sans MT" w:eastAsia="Times New Roman" w:hAnsi="Gill Sans MT" w:cs="Helvetica"/>
                <w:i/>
                <w:color w:val="000000"/>
                <w:sz w:val="20"/>
                <w:szCs w:val="20"/>
                <w:lang w:eastAsia="en-GB"/>
              </w:rPr>
            </w:pPr>
          </w:p>
          <w:p w14:paraId="478D470E" w14:textId="77777777" w:rsidR="00E66879" w:rsidRDefault="00E66879">
            <w:pPr>
              <w:rPr>
                <w:rFonts w:ascii="Gill Sans MT" w:eastAsia="Times New Roman" w:hAnsi="Gill Sans MT" w:cs="Helvetica"/>
                <w:i/>
                <w:color w:val="000000"/>
                <w:sz w:val="20"/>
                <w:szCs w:val="20"/>
                <w:lang w:eastAsia="en-GB"/>
              </w:rPr>
            </w:pPr>
          </w:p>
          <w:p w14:paraId="11EBAF9E" w14:textId="77777777" w:rsidR="00E66879" w:rsidRDefault="00E66879">
            <w:pPr>
              <w:rPr>
                <w:rFonts w:ascii="Gill Sans MT" w:eastAsia="Times New Roman" w:hAnsi="Gill Sans MT" w:cs="Helvetica"/>
                <w:i/>
                <w:color w:val="000000"/>
                <w:sz w:val="20"/>
                <w:szCs w:val="20"/>
                <w:lang w:eastAsia="en-GB"/>
              </w:rPr>
            </w:pPr>
          </w:p>
          <w:p w14:paraId="19BCF779" w14:textId="77777777" w:rsidR="00E66879" w:rsidRDefault="00E6687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EA3D8" w14:textId="77777777" w:rsidR="00E66879" w:rsidRDefault="00E66879" w:rsidP="00E66879">
            <w:pPr>
              <w:numPr>
                <w:ilvl w:val="0"/>
                <w:numId w:val="12"/>
              </w:numPr>
              <w:ind w:left="0"/>
              <w:rPr>
                <w:rFonts w:ascii="Gill Sans MT" w:eastAsia="Times New Roman" w:hAnsi="Gill Sans MT" w:cs="Helvetica"/>
                <w:color w:val="000000"/>
                <w:sz w:val="20"/>
                <w:szCs w:val="20"/>
                <w:lang w:eastAsia="en-GB"/>
              </w:rPr>
            </w:pPr>
          </w:p>
        </w:tc>
      </w:tr>
    </w:tbl>
    <w:p w14:paraId="10DBB201" w14:textId="77777777" w:rsidR="00505B8A" w:rsidRPr="00703504" w:rsidRDefault="00505B8A"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793591" w:rsidP="00703504">
            <w:pPr>
              <w:rPr>
                <w:rFonts w:ascii="Gill Sans MT" w:eastAsia="Times New Roman" w:hAnsi="Gill Sans MT" w:cs="Helvetica"/>
                <w:color w:val="000000"/>
                <w:sz w:val="20"/>
                <w:szCs w:val="20"/>
                <w:lang w:eastAsia="en-GB"/>
              </w:rPr>
            </w:pPr>
            <w:hyperlink r:id="rId11"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793591"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793591"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793591" w:rsidP="00703504">
            <w:pPr>
              <w:rPr>
                <w:rFonts w:ascii="Gill Sans MT" w:eastAsia="Times New Roman" w:hAnsi="Gill Sans MT" w:cs="Helvetica"/>
                <w:color w:val="1B4D8D"/>
                <w:sz w:val="20"/>
                <w:szCs w:val="20"/>
                <w:u w:val="single"/>
                <w:lang w:eastAsia="en-GB"/>
              </w:rPr>
            </w:pPr>
            <w:hyperlink r:id="rId14"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793591" w:rsidP="00703504">
            <w:pPr>
              <w:rPr>
                <w:rFonts w:ascii="Gill Sans MT" w:eastAsia="Times New Roman" w:hAnsi="Gill Sans MT" w:cs="Helvetica"/>
                <w:color w:val="000000"/>
                <w:sz w:val="20"/>
                <w:szCs w:val="20"/>
                <w:lang w:eastAsia="en-GB"/>
              </w:rPr>
            </w:pPr>
            <w:hyperlink r:id="rId15"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6"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lastRenderedPageBreak/>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793591" w:rsidP="00703504">
            <w:pPr>
              <w:rPr>
                <w:rFonts w:ascii="Gill Sans MT" w:hAnsi="Gill Sans MT"/>
                <w:sz w:val="20"/>
                <w:szCs w:val="20"/>
              </w:rPr>
            </w:pPr>
            <w:hyperlink r:id="rId17"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793591"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793591" w:rsidP="00703504">
            <w:pPr>
              <w:rPr>
                <w:rFonts w:ascii="Gill Sans MT" w:hAnsi="Gill Sans MT"/>
                <w:sz w:val="20"/>
                <w:szCs w:val="20"/>
              </w:rPr>
            </w:pPr>
            <w:hyperlink r:id="rId19"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793591" w:rsidP="00703504">
            <w:pPr>
              <w:rPr>
                <w:rStyle w:val="Hyperlink"/>
                <w:rFonts w:ascii="Gill Sans MT" w:eastAsia="Times New Roman" w:hAnsi="Gill Sans MT" w:cs="Helvetica"/>
                <w:sz w:val="20"/>
                <w:szCs w:val="20"/>
                <w:lang w:eastAsia="en-GB"/>
              </w:rPr>
            </w:pPr>
            <w:hyperlink r:id="rId20"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1"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793591" w:rsidP="00703504">
            <w:pPr>
              <w:rPr>
                <w:rFonts w:ascii="Gill Sans MT" w:eastAsia="Times New Roman" w:hAnsi="Gill Sans MT" w:cs="Helvetica"/>
                <w:color w:val="1B4D8D"/>
                <w:sz w:val="20"/>
                <w:szCs w:val="20"/>
                <w:u w:val="single"/>
                <w:lang w:eastAsia="en-GB"/>
              </w:rPr>
            </w:pPr>
            <w:hyperlink r:id="rId22"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793591" w:rsidP="00703504">
            <w:pPr>
              <w:rPr>
                <w:rFonts w:ascii="Gill Sans MT" w:hAnsi="Gill Sans MT"/>
                <w:sz w:val="20"/>
                <w:szCs w:val="20"/>
              </w:rPr>
            </w:pPr>
            <w:hyperlink r:id="rId23"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Applications for new development within 5km of </w:t>
            </w:r>
            <w:proofErr w:type="spellStart"/>
            <w:r w:rsidRPr="00703504">
              <w:rPr>
                <w:rFonts w:ascii="Gill Sans MT" w:eastAsia="Times New Roman" w:hAnsi="Gill Sans MT" w:cs="Helvetica"/>
                <w:sz w:val="20"/>
                <w:szCs w:val="20"/>
                <w:lang w:eastAsia="en-GB"/>
              </w:rPr>
              <w:t>Arun</w:t>
            </w:r>
            <w:proofErr w:type="spellEnd"/>
            <w:r w:rsidRPr="00703504">
              <w:rPr>
                <w:rFonts w:ascii="Gill Sans MT" w:eastAsia="Times New Roman" w:hAnsi="Gill Sans MT" w:cs="Helvetica"/>
                <w:sz w:val="20"/>
                <w:szCs w:val="20"/>
                <w:lang w:eastAsia="en-GB"/>
              </w:rPr>
              <w:t xml:space="preserve">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lastRenderedPageBreak/>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4"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5"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793591" w:rsidP="00703504">
            <w:pPr>
              <w:rPr>
                <w:rFonts w:ascii="Gill Sans MT" w:eastAsia="Times New Roman" w:hAnsi="Gill Sans MT" w:cs="Helvetica"/>
                <w:color w:val="000000"/>
                <w:sz w:val="20"/>
                <w:szCs w:val="20"/>
                <w:lang w:eastAsia="en-GB"/>
              </w:rPr>
            </w:pPr>
            <w:hyperlink r:id="rId26"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793591" w:rsidP="00703504">
            <w:pPr>
              <w:rPr>
                <w:rFonts w:ascii="Gill Sans MT" w:eastAsia="Times New Roman" w:hAnsi="Gill Sans MT" w:cs="Helvetica"/>
                <w:color w:val="1B4D8D"/>
                <w:sz w:val="20"/>
                <w:szCs w:val="20"/>
                <w:u w:val="single"/>
                <w:lang w:eastAsia="en-GB"/>
              </w:rPr>
            </w:pPr>
            <w:hyperlink r:id="rId27"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793591"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793591" w:rsidP="00703504">
            <w:pPr>
              <w:rPr>
                <w:rStyle w:val="Hyperlink"/>
                <w:rFonts w:ascii="Gill Sans MT" w:eastAsia="Times New Roman" w:hAnsi="Gill Sans MT" w:cs="Helvetica"/>
                <w:sz w:val="20"/>
                <w:szCs w:val="20"/>
                <w:lang w:eastAsia="en-GB"/>
              </w:rPr>
            </w:pPr>
            <w:hyperlink r:id="rId29"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793591" w:rsidP="00703504">
            <w:pPr>
              <w:rPr>
                <w:rFonts w:ascii="Gill Sans MT" w:eastAsia="Times New Roman" w:hAnsi="Gill Sans MT" w:cs="Helvetica"/>
                <w:color w:val="000000"/>
                <w:sz w:val="20"/>
                <w:szCs w:val="20"/>
                <w:lang w:eastAsia="en-GB"/>
              </w:rPr>
            </w:pPr>
            <w:hyperlink r:id="rId30"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39B852DA"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 xml:space="preserve">All applications </w:t>
            </w:r>
            <w:r w:rsidR="00793591" w:rsidRPr="00703504">
              <w:rPr>
                <w:rFonts w:ascii="Gill Sans MT" w:eastAsia="Times New Roman" w:hAnsi="Gill Sans MT" w:cs="Helvetica"/>
                <w:color w:val="000000"/>
                <w:sz w:val="20"/>
                <w:szCs w:val="20"/>
                <w:lang w:eastAsia="en-GB"/>
              </w:rPr>
              <w:t>where the</w:t>
            </w:r>
            <w:r w:rsidRPr="00703504">
              <w:rPr>
                <w:rFonts w:ascii="Gill Sans MT" w:eastAsia="Times New Roman" w:hAnsi="Gill Sans MT" w:cs="Helvetica"/>
                <w:color w:val="000000"/>
                <w:sz w:val="20"/>
                <w:szCs w:val="20"/>
                <w:lang w:eastAsia="en-GB"/>
              </w:rPr>
              <w:t xml:space="preserv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31"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32"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Development proposals to meet the Gypsy, Traveller and Travelling </w:t>
            </w:r>
            <w:proofErr w:type="spellStart"/>
            <w:r w:rsidRPr="00703504">
              <w:rPr>
                <w:rFonts w:ascii="Gill Sans MT" w:eastAsia="Times New Roman" w:hAnsi="Gill Sans MT" w:cs="Helvetica"/>
                <w:color w:val="000000"/>
                <w:sz w:val="20"/>
                <w:szCs w:val="20"/>
                <w:lang w:eastAsia="en-GB"/>
              </w:rPr>
              <w:t>Showpeople</w:t>
            </w:r>
            <w:proofErr w:type="spellEnd"/>
            <w:r w:rsidRPr="00703504">
              <w:rPr>
                <w:rFonts w:ascii="Gill Sans MT" w:eastAsia="Times New Roman" w:hAnsi="Gill Sans MT" w:cs="Helvetica"/>
                <w:color w:val="000000"/>
                <w:sz w:val="20"/>
                <w:szCs w:val="20"/>
                <w:lang w:eastAsia="en-GB"/>
              </w:rPr>
              <w:t xml:space="preserv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SD33 Gypsies, Travellers and Travelling </w:t>
            </w:r>
            <w:proofErr w:type="spellStart"/>
            <w:r w:rsidRPr="00703504">
              <w:rPr>
                <w:rFonts w:ascii="Gill Sans MT" w:hAnsi="Gill Sans MT"/>
                <w:sz w:val="20"/>
                <w:szCs w:val="20"/>
              </w:rPr>
              <w:t>Showpeople</w:t>
            </w:r>
            <w:proofErr w:type="spellEnd"/>
            <w:r w:rsidRPr="00703504">
              <w:rPr>
                <w:rFonts w:ascii="Gill Sans MT" w:hAnsi="Gill Sans MT"/>
                <w:sz w:val="20"/>
                <w:szCs w:val="20"/>
              </w:rPr>
              <w:t xml:space="preserv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793591" w:rsidP="00703504">
            <w:pPr>
              <w:rPr>
                <w:rFonts w:ascii="Gill Sans MT" w:eastAsia="Times New Roman" w:hAnsi="Gill Sans MT" w:cs="Helvetica"/>
                <w:color w:val="1B4D8D"/>
                <w:sz w:val="20"/>
                <w:szCs w:val="20"/>
                <w:u w:val="single"/>
                <w:lang w:eastAsia="en-GB"/>
              </w:rPr>
            </w:pPr>
            <w:hyperlink r:id="rId33"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793591" w:rsidP="00703504">
            <w:pPr>
              <w:rPr>
                <w:rStyle w:val="Hyperlink"/>
                <w:rFonts w:ascii="Gill Sans MT" w:eastAsia="Times New Roman" w:hAnsi="Gill Sans MT" w:cs="Helvetica"/>
                <w:sz w:val="20"/>
                <w:szCs w:val="20"/>
                <w:lang w:eastAsia="en-GB"/>
              </w:rPr>
            </w:pPr>
            <w:hyperlink r:id="rId34"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793591" w:rsidP="00703504">
            <w:pPr>
              <w:rPr>
                <w:rFonts w:ascii="Gill Sans MT" w:hAnsi="Gill Sans MT"/>
                <w:color w:val="1B4D8D"/>
                <w:sz w:val="20"/>
                <w:szCs w:val="20"/>
                <w:u w:val="single"/>
              </w:rPr>
            </w:pPr>
            <w:hyperlink r:id="rId35"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793591" w:rsidP="00703504">
            <w:pPr>
              <w:rPr>
                <w:rFonts w:ascii="Gill Sans MT" w:hAnsi="Gill Sans MT"/>
                <w:color w:val="1B4D8D"/>
                <w:sz w:val="20"/>
                <w:szCs w:val="20"/>
                <w:u w:val="single"/>
              </w:rPr>
            </w:pPr>
            <w:hyperlink r:id="rId36"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793591" w:rsidP="00703504">
            <w:pPr>
              <w:rPr>
                <w:rFonts w:ascii="Gill Sans MT" w:hAnsi="Gill Sans MT"/>
                <w:color w:val="1B4D8D"/>
                <w:sz w:val="20"/>
                <w:szCs w:val="20"/>
                <w:u w:val="single"/>
              </w:rPr>
            </w:pPr>
            <w:hyperlink r:id="rId37"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793591" w:rsidP="00703504">
            <w:pPr>
              <w:rPr>
                <w:rFonts w:ascii="Gill Sans MT" w:eastAsia="Times New Roman" w:hAnsi="Gill Sans MT" w:cs="Helvetica"/>
                <w:color w:val="1B4D8D"/>
                <w:sz w:val="20"/>
                <w:szCs w:val="20"/>
                <w:u w:val="single"/>
                <w:lang w:eastAsia="en-GB"/>
              </w:rPr>
            </w:pPr>
            <w:hyperlink r:id="rId38"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39"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793591" w:rsidP="00703504">
            <w:pPr>
              <w:rPr>
                <w:rFonts w:ascii="Gill Sans MT" w:eastAsia="Times New Roman" w:hAnsi="Gill Sans MT" w:cs="Helvetica"/>
                <w:color w:val="000000"/>
                <w:sz w:val="20"/>
                <w:szCs w:val="20"/>
                <w:lang w:eastAsia="en-GB"/>
              </w:rPr>
            </w:pPr>
            <w:hyperlink r:id="rId40"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793591" w:rsidP="00703504">
            <w:pPr>
              <w:rPr>
                <w:rFonts w:ascii="Gill Sans MT" w:eastAsia="Times New Roman" w:hAnsi="Gill Sans MT" w:cs="Helvetica"/>
                <w:color w:val="000000"/>
                <w:sz w:val="20"/>
                <w:szCs w:val="20"/>
                <w:lang w:eastAsia="en-GB"/>
              </w:rPr>
            </w:pPr>
            <w:hyperlink r:id="rId41"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42"/>
      <w:headerReference w:type="default" r:id="rId43"/>
      <w:footerReference w:type="even" r:id="rId44"/>
      <w:footerReference w:type="default" r:id="rId45"/>
      <w:headerReference w:type="first" r:id="rId46"/>
      <w:footerReference w:type="first" r:id="rId4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398D" w14:textId="77777777" w:rsidR="00E37498" w:rsidRDefault="00E37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E37498"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_10</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793591">
              <w:rPr>
                <w:b/>
                <w:bCs/>
                <w:noProof/>
              </w:rPr>
              <w:t>5</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793591">
              <w:rPr>
                <w:b/>
                <w:bCs/>
                <w:noProof/>
              </w:rPr>
              <w:t>11</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17C5" w14:textId="77777777" w:rsidR="00E37498" w:rsidRDefault="00E37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0FE6" w14:textId="77777777" w:rsidR="00E37498" w:rsidRDefault="00E37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1294" w14:textId="77777777" w:rsidR="00E37498" w:rsidRDefault="00E37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CE6" w14:textId="77777777" w:rsidR="00E37498" w:rsidRDefault="00E3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06DF"/>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05B8A"/>
    <w:rsid w:val="005115CB"/>
    <w:rsid w:val="00535A76"/>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3591"/>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37498"/>
    <w:rsid w:val="00E44BD5"/>
    <w:rsid w:val="00E66879"/>
    <w:rsid w:val="00E8298F"/>
    <w:rsid w:val="00EA3B8B"/>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985936043">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ts.gov.uk/landplanningandenvironment/environment/biodiversity/informationcentre" TargetMode="External"/><Relationship Id="rId18" Type="http://schemas.openxmlformats.org/officeDocument/2006/relationships/hyperlink" Target="https://www.southdowns.gov.uk/wp-content/uploads/2018/04/Core-07-Ecosystem-Services-Technical-Advice-Note-non-householder.pdf" TargetMode="External"/><Relationship Id="rId26" Type="http://schemas.openxmlformats.org/officeDocument/2006/relationships/hyperlink" Target="https://www.gov.uk/government/publications/national-planning-policy-framework--2" TargetMode="External"/><Relationship Id="rId39" Type="http://schemas.openxmlformats.org/officeDocument/2006/relationships/hyperlink" Target="http://www.southdowns.gov.uk/wp-content/uploads/2015/03/Advice-to-Homeholders-and-their-Agents.pdf" TargetMode="External"/><Relationship Id="rId3" Type="http://schemas.openxmlformats.org/officeDocument/2006/relationships/styles" Target="styles.xml"/><Relationship Id="rId21" Type="http://schemas.openxmlformats.org/officeDocument/2006/relationships/hyperlink" Target="http://www.environment-agency.gov.uk/research/planning/93498.aspx" TargetMode="External"/><Relationship Id="rId34" Type="http://schemas.openxmlformats.org/officeDocument/2006/relationships/hyperlink" Target="http://www.legislation.gov.uk/ukpga/Eliz2/8-9/6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xbrc.org.uk/" TargetMode="External"/><Relationship Id="rId17" Type="http://schemas.openxmlformats.org/officeDocument/2006/relationships/hyperlink" Target="https://www.southdowns.gov.uk/wp-content/uploads/2018/04/Core-06-Ecosystem-Services-Technical-Advice-Note-householder.pdf" TargetMode="External"/><Relationship Id="rId25" Type="http://schemas.openxmlformats.org/officeDocument/2006/relationships/hyperlink" Target="http://www.southdowns.gov.uk/wp-content/uploads/2015/03/Advice-to-Homeholders-and-their-Agents.pdf" TargetMode="External"/><Relationship Id="rId33" Type="http://schemas.openxmlformats.org/officeDocument/2006/relationships/hyperlink" Target="https://www.gov.uk/government/publications/planning-policy-for-traveller-sites" TargetMode="External"/><Relationship Id="rId38" Type="http://schemas.openxmlformats.org/officeDocument/2006/relationships/hyperlink" Target="https://www.southdowns.gov.uk/wp-content/uploads/2018/04/Core-13-Whole-Plan-and-Affordable-Housing-Viability-Report.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assets.publishing.service.gov.uk/government/uploads/system/uploads/attachment_data/file/728643/Revised_NPPF_2018.pdf" TargetMode="External"/><Relationship Id="rId29" Type="http://schemas.openxmlformats.org/officeDocument/2006/relationships/hyperlink" Target="https://www.hants.gov.uk/landplanningandenvironment/environment/landscape" TargetMode="External"/><Relationship Id="rId41" Type="http://schemas.openxmlformats.org/officeDocument/2006/relationships/hyperlink" Target="https://www.gov.uk/guidance/wild-birds-protection-surveys-and-lic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ural-environment" TargetMode="External"/><Relationship Id="rId24" Type="http://schemas.openxmlformats.org/officeDocument/2006/relationships/hyperlink" Target="https://www.southdowns.gov.uk/wp-content/uploads/2017/04/Heritage-Statement-Guidance-Note-Final.pdf" TargetMode="External"/><Relationship Id="rId32" Type="http://schemas.openxmlformats.org/officeDocument/2006/relationships/hyperlink" Target="https://www.gov.uk/guidance/natural-environment" TargetMode="External"/><Relationship Id="rId37" Type="http://schemas.openxmlformats.org/officeDocument/2006/relationships/hyperlink" Target="https://www.southdowns.gov.uk/wp-content/uploads/2018/04/TSF-08-SDNP-Housing-and-Economic-Development-Needs-Assessment-HEDNA.pdf" TargetMode="External"/><Relationship Id="rId40" Type="http://schemas.openxmlformats.org/officeDocument/2006/relationships/hyperlink" Target="http://www.bats.org.uk/data/files/publications/Bats_Trees.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pga/2006/16/contents" TargetMode="External"/><Relationship Id="rId23" Type="http://schemas.openxmlformats.org/officeDocument/2006/relationships/hyperlink" Target="https://flood-map-for-planning.service.gov.uk/" TargetMode="External"/><Relationship Id="rId28" Type="http://schemas.openxmlformats.org/officeDocument/2006/relationships/hyperlink" Target="https://www.historicengland.org.uk/services-skills/our-planning-services/charter/" TargetMode="External"/><Relationship Id="rId36" Type="http://schemas.openxmlformats.org/officeDocument/2006/relationships/hyperlink" Target="https://www.southdowns.gov.uk/wp-content/uploads/2017/03/ELR_report_2017.pdf" TargetMode="External"/><Relationship Id="rId49" Type="http://schemas.openxmlformats.org/officeDocument/2006/relationships/theme" Target="theme/theme1.xml"/><Relationship Id="rId10" Type="http://schemas.openxmlformats.org/officeDocument/2006/relationships/hyperlink" Target="https://www.southdowns.gov.uk/planning/national-park-local-plan/" TargetMode="External"/><Relationship Id="rId19" Type="http://schemas.openxmlformats.org/officeDocument/2006/relationships/hyperlink" Target="https://www.southdowns.gov.uk/wp-content/uploads/2018/05/TSF-45-Level-1-Update-and-Level-2-Strategic-Flood-Risk-Assessment.pdf" TargetMode="External"/><Relationship Id="rId31" Type="http://schemas.openxmlformats.org/officeDocument/2006/relationships/hyperlink" Target="http://planningguidance.communities.gov.uk/blog/guidance/land-affected-by-contamination/land-affected-by-contamination-guidanc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hop.bsigroup.com/ProductDetail/?pid=000000000030258704" TargetMode="External"/><Relationship Id="rId22" Type="http://schemas.openxmlformats.org/officeDocument/2006/relationships/hyperlink" Target="http://shop.bsigroup.com/ProductDetail/?pid=000000000030203836" TargetMode="External"/><Relationship Id="rId27" Type="http://schemas.openxmlformats.org/officeDocument/2006/relationships/hyperlink" Target="http://planningguidance.communities.gov.uk/blog/guidance/conserving-and-enhancing-the-historic-environment/" TargetMode="External"/><Relationship Id="rId30" Type="http://schemas.openxmlformats.org/officeDocument/2006/relationships/hyperlink" Target="https://www.southdowns.gov.uk/planning/planning-advice/heritage-statements/" TargetMode="External"/><Relationship Id="rId35" Type="http://schemas.openxmlformats.org/officeDocument/2006/relationships/hyperlink" Target="https://www.southdowns.gov.uk/wp-content/uploads/2015/09/Employment-Land-Review-2015.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gov.uk/guidance/making-a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611C-FB77-42FC-818C-3459FA35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218A2085</Template>
  <TotalTime>13</TotalTime>
  <Pages>11</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2019-06-27T12:50:00Z</dcterms:created>
  <dcterms:modified xsi:type="dcterms:W3CDTF">2019-06-28T11:26:00Z</dcterms:modified>
</cp:coreProperties>
</file>