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5B4D" w14:textId="77777777" w:rsidR="00000CD6" w:rsidRDefault="00000CD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31.03.2026</w:t>
      </w:r>
    </w:p>
    <w:p w14:paraId="3660A743" w14:textId="77777777" w:rsidR="00000CD6" w:rsidRDefault="00000CD6">
      <w:pPr>
        <w:rPr>
          <w:sz w:val="22"/>
          <w:szCs w:val="24"/>
        </w:rPr>
      </w:pPr>
    </w:p>
    <w:p w14:paraId="34FD8CC8" w14:textId="77777777" w:rsidR="00000CD6" w:rsidRDefault="00000CD6">
      <w:pPr>
        <w:rPr>
          <w:rFonts w:cs="Calibri"/>
          <w:sz w:val="22"/>
          <w:szCs w:val="24"/>
        </w:rPr>
      </w:pPr>
    </w:p>
    <w:p w14:paraId="7E0EAD85" w14:textId="77777777" w:rsidR="00000CD6" w:rsidRDefault="00000CD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SDNP/26/01147/TCA</w:t>
      </w:r>
    </w:p>
    <w:p w14:paraId="1423B17E" w14:textId="77777777" w:rsidR="00000CD6" w:rsidRDefault="00000CD6">
      <w:pPr>
        <w:rPr>
          <w:sz w:val="22"/>
          <w:szCs w:val="24"/>
        </w:rPr>
      </w:pPr>
    </w:p>
    <w:p w14:paraId="385CF116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Eucalyptus (T1) - Fell to ground level. Significant lean, Yew (T2) - Fell to ground level.</w:t>
      </w:r>
    </w:p>
    <w:p w14:paraId="6099A950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201577B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61 The Avenue, Lewes, East Sussex, BN7 1QU</w:t>
      </w:r>
    </w:p>
    <w:p w14:paraId="0885AF00" w14:textId="77777777" w:rsidR="00000CD6" w:rsidRDefault="00000CD6">
      <w:pPr>
        <w:rPr>
          <w:rFonts w:cs="Calibri"/>
          <w:sz w:val="22"/>
          <w:szCs w:val="24"/>
        </w:rPr>
      </w:pPr>
    </w:p>
    <w:p w14:paraId="0B975804" w14:textId="77777777" w:rsidR="00000CD6" w:rsidRDefault="00000CD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23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23 March 2026</w:t>
      </w:r>
    </w:p>
    <w:p w14:paraId="481840B9" w14:textId="77777777" w:rsidR="00000CD6" w:rsidRDefault="00000CD6">
      <w:pPr>
        <w:rPr>
          <w:rFonts w:cs="Calibri"/>
          <w:sz w:val="22"/>
          <w:szCs w:val="24"/>
        </w:rPr>
      </w:pPr>
    </w:p>
    <w:p w14:paraId="6577DB64" w14:textId="77777777" w:rsidR="00000CD6" w:rsidRDefault="00000CD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42286AA3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rFonts w:cs="Calibri"/>
          <w:sz w:val="22"/>
          <w:szCs w:val="24"/>
        </w:rPr>
        <w:t>called-in.</w:t>
      </w:r>
      <w:proofErr w:type="gramEnd"/>
    </w:p>
    <w:p w14:paraId="238FCADB" w14:textId="77777777" w:rsidR="00000CD6" w:rsidRDefault="00000CD6">
      <w:pPr>
        <w:rPr>
          <w:rFonts w:cs="Calibri"/>
          <w:sz w:val="22"/>
          <w:szCs w:val="24"/>
        </w:rPr>
      </w:pPr>
    </w:p>
    <w:p w14:paraId="5E65ECA7" w14:textId="77777777" w:rsidR="00000CD6" w:rsidRDefault="00000CD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"https://planningpublicaccess.southdowns.gov.uk/online-applications/applicationDetails.do?activeTab=summary&amp;keyVal=TC7A8RTUJAM00"</w:instrText>
      </w:r>
      <w:r w:rsidR="009C4341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734AC3F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AC09DBE" w14:textId="77777777" w:rsidR="00000CD6" w:rsidRDefault="00000CD6">
      <w:pPr>
        <w:rPr>
          <w:sz w:val="22"/>
          <w:szCs w:val="24"/>
        </w:rPr>
      </w:pPr>
    </w:p>
    <w:p w14:paraId="1A7045FC" w14:textId="77777777" w:rsidR="00000CD6" w:rsidRDefault="00000CD6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SDNP/26/01167/DCOND</w:t>
      </w:r>
    </w:p>
    <w:p w14:paraId="6039A4B8" w14:textId="77777777" w:rsidR="00000CD6" w:rsidRDefault="00000CD6">
      <w:pPr>
        <w:rPr>
          <w:rFonts w:cs="Calibri"/>
          <w:sz w:val="22"/>
          <w:szCs w:val="24"/>
        </w:rPr>
      </w:pPr>
    </w:p>
    <w:p w14:paraId="1E710E52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14 (Biodiversity Gain Plan) and Condition 15 (Habitat Management and Monitoring Plan) of Planning Approval SDNP/25/02137/FUL.</w:t>
      </w:r>
    </w:p>
    <w:p w14:paraId="723F33B5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DAF9160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Hatch </w:t>
      </w:r>
      <w:proofErr w:type="gramStart"/>
      <w:r>
        <w:rPr>
          <w:sz w:val="22"/>
          <w:szCs w:val="24"/>
        </w:rPr>
        <w:t>Farm ,</w:t>
      </w:r>
      <w:proofErr w:type="gramEnd"/>
      <w:r>
        <w:rPr>
          <w:sz w:val="22"/>
          <w:szCs w:val="24"/>
        </w:rPr>
        <w:t xml:space="preserve"> Wheatsheaf Enclosure, Milland, West Sussex, GU30 7EL</w:t>
      </w:r>
    </w:p>
    <w:p w14:paraId="5368FBFF" w14:textId="77777777" w:rsidR="00000CD6" w:rsidRDefault="00000CD6">
      <w:pPr>
        <w:rPr>
          <w:sz w:val="22"/>
          <w:szCs w:val="24"/>
        </w:rPr>
      </w:pPr>
    </w:p>
    <w:p w14:paraId="7D9843AB" w14:textId="77777777" w:rsidR="00000CD6" w:rsidRDefault="00000CD6">
      <w:pPr>
        <w:rPr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24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</w:p>
    <w:p w14:paraId="5568F5C0" w14:textId="77777777" w:rsidR="00000CD6" w:rsidRDefault="00000CD6">
      <w:pPr>
        <w:rPr>
          <w:rFonts w:cs="Calibri"/>
          <w:sz w:val="22"/>
          <w:szCs w:val="24"/>
        </w:rPr>
      </w:pPr>
    </w:p>
    <w:p w14:paraId="36A89FB1" w14:textId="77777777" w:rsidR="00000CD6" w:rsidRDefault="00000CD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7E031413" w14:textId="77777777" w:rsidR="00000CD6" w:rsidRDefault="00000CD6">
      <w:pPr>
        <w:rPr>
          <w:rFonts w:cs="Calibri"/>
          <w:sz w:val="22"/>
          <w:szCs w:val="24"/>
        </w:rPr>
      </w:pPr>
    </w:p>
    <w:p w14:paraId="572627BE" w14:textId="77777777" w:rsidR="00000CD6" w:rsidRDefault="00000CD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"https://planningpublicaccess.southdowns.gov.uk/online-applications/applicationDetails.do?activeTab=summary&amp;keyVal=TCD2KJTUJCA00"</w:instrText>
      </w:r>
      <w:r w:rsidR="009C4341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DCF9430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F74F26B" w14:textId="77777777" w:rsidR="00000CD6" w:rsidRDefault="00000CD6">
      <w:pPr>
        <w:rPr>
          <w:sz w:val="22"/>
          <w:szCs w:val="24"/>
        </w:rPr>
      </w:pPr>
    </w:p>
    <w:p w14:paraId="5484CBCF" w14:textId="77777777" w:rsidR="00000CD6" w:rsidRDefault="00000CD6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SDNP/26/01183/DCOND</w:t>
      </w:r>
    </w:p>
    <w:p w14:paraId="058BB558" w14:textId="77777777" w:rsidR="00000CD6" w:rsidRDefault="00000CD6">
      <w:pPr>
        <w:rPr>
          <w:rFonts w:cs="Calibri"/>
          <w:sz w:val="22"/>
          <w:szCs w:val="24"/>
        </w:rPr>
      </w:pPr>
    </w:p>
    <w:p w14:paraId="5BB8AF15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6 (Soft Landscaping), 14 (BNG) and 15 (HMMP) for SDNP/25/02622/FUL.</w:t>
      </w:r>
    </w:p>
    <w:p w14:paraId="5721A8B8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15290DB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Hatch </w:t>
      </w:r>
      <w:proofErr w:type="gramStart"/>
      <w:r>
        <w:rPr>
          <w:sz w:val="22"/>
          <w:szCs w:val="24"/>
        </w:rPr>
        <w:t>Farm ,</w:t>
      </w:r>
      <w:proofErr w:type="gramEnd"/>
      <w:r>
        <w:rPr>
          <w:sz w:val="22"/>
          <w:szCs w:val="24"/>
        </w:rPr>
        <w:t xml:space="preserve"> Wheatsheaf Enclosure, Milland, West Sussex, GU30 7EL</w:t>
      </w:r>
    </w:p>
    <w:p w14:paraId="178BFE9F" w14:textId="77777777" w:rsidR="00000CD6" w:rsidRDefault="00000CD6">
      <w:pPr>
        <w:rPr>
          <w:sz w:val="22"/>
          <w:szCs w:val="24"/>
        </w:rPr>
      </w:pPr>
    </w:p>
    <w:p w14:paraId="70B3E42A" w14:textId="77777777" w:rsidR="00000CD6" w:rsidRDefault="00000CD6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25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40450742" w14:textId="77777777" w:rsidR="00000CD6" w:rsidRDefault="00000CD6">
      <w:pPr>
        <w:rPr>
          <w:sz w:val="22"/>
          <w:szCs w:val="24"/>
        </w:rPr>
      </w:pPr>
    </w:p>
    <w:p w14:paraId="33344D50" w14:textId="77777777" w:rsidR="00000CD6" w:rsidRDefault="00000CD6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886C3D6" w14:textId="77777777" w:rsidR="00000CD6" w:rsidRDefault="00000CD6">
      <w:pPr>
        <w:rPr>
          <w:sz w:val="22"/>
          <w:szCs w:val="24"/>
        </w:rPr>
      </w:pPr>
    </w:p>
    <w:p w14:paraId="6513D769" w14:textId="77777777" w:rsidR="00000CD6" w:rsidRDefault="00000CD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"https://planningpublicaccess.southdowns.gov.uk/online-applications/applicationDetails.do?activeTab=summary&amp;keyVal=TCEQDJTUJD500"</w:instrText>
      </w:r>
      <w:r w:rsidR="009C4341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53BBBEC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FA53257" w14:textId="77777777" w:rsidR="00000CD6" w:rsidRDefault="00000CD6">
      <w:pPr>
        <w:rPr>
          <w:rFonts w:cs="Calibri"/>
          <w:sz w:val="22"/>
          <w:szCs w:val="24"/>
        </w:rPr>
      </w:pPr>
    </w:p>
    <w:p w14:paraId="1F88F2C6" w14:textId="77777777" w:rsidR="00000CD6" w:rsidRDefault="00000CD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SDNP/26/01210/DCOND</w:t>
      </w:r>
    </w:p>
    <w:p w14:paraId="63D64E20" w14:textId="77777777" w:rsidR="00000CD6" w:rsidRDefault="00000CD6">
      <w:pPr>
        <w:rPr>
          <w:sz w:val="22"/>
          <w:szCs w:val="24"/>
        </w:rPr>
      </w:pPr>
    </w:p>
    <w:p w14:paraId="2F80044F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(Schedule of Materials) of Planning Approval SDNP/24/00588/CND.</w:t>
      </w:r>
    </w:p>
    <w:p w14:paraId="5D3206A4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335A767" w14:textId="77777777" w:rsidR="00000CD6" w:rsidRDefault="00000CD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North of A3 Junction, The Causeway, Petersfield, Hampshire, </w:t>
      </w:r>
    </w:p>
    <w:p w14:paraId="1C6414DA" w14:textId="77777777" w:rsidR="00000CD6" w:rsidRDefault="00000CD6">
      <w:pPr>
        <w:rPr>
          <w:rFonts w:cs="Calibri"/>
          <w:sz w:val="22"/>
          <w:szCs w:val="24"/>
        </w:rPr>
      </w:pPr>
    </w:p>
    <w:p w14:paraId="4680C164" w14:textId="77777777" w:rsidR="00000CD6" w:rsidRDefault="00000CD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27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5487FD22" w14:textId="77777777" w:rsidR="00000CD6" w:rsidRDefault="00000CD6">
      <w:pPr>
        <w:rPr>
          <w:rFonts w:cs="Calibri"/>
          <w:sz w:val="22"/>
          <w:szCs w:val="24"/>
        </w:rPr>
      </w:pPr>
    </w:p>
    <w:p w14:paraId="0006D919" w14:textId="77777777" w:rsidR="00000CD6" w:rsidRDefault="00000CD6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1C33C19" w14:textId="77777777" w:rsidR="00000CD6" w:rsidRDefault="00000CD6">
      <w:pPr>
        <w:rPr>
          <w:rFonts w:cs="Calibri"/>
          <w:sz w:val="22"/>
          <w:szCs w:val="24"/>
        </w:rPr>
      </w:pPr>
    </w:p>
    <w:p w14:paraId="59E53E68" w14:textId="77777777" w:rsidR="00000CD6" w:rsidRDefault="00000CD6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"https://planningpublicaccess.southdowns.gov.uk/online-applications/applicationDetails.do?activeTab=summary&amp;keyVal=TCI7DATUJFF00"</w:instrText>
      </w:r>
      <w:r w:rsidR="009C4341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4A981384" w14:textId="77777777" w:rsidR="00000CD6" w:rsidRDefault="00000CD6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73192D5" w14:textId="77777777" w:rsidR="00000CD6" w:rsidRDefault="00000CD6">
      <w:pPr>
        <w:rPr>
          <w:sz w:val="22"/>
          <w:szCs w:val="24"/>
        </w:rPr>
      </w:pPr>
    </w:p>
    <w:p w14:paraId="53DAD416" w14:textId="77777777" w:rsidR="00000CD6" w:rsidRDefault="00000CD6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8EC1" w14:textId="77777777" w:rsidR="00000CD6" w:rsidRDefault="00000CD6">
      <w:r>
        <w:separator/>
      </w:r>
    </w:p>
  </w:endnote>
  <w:endnote w:type="continuationSeparator" w:id="0">
    <w:p w14:paraId="4B8CAF80" w14:textId="77777777" w:rsidR="00000CD6" w:rsidRDefault="0000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0A34" w14:textId="77777777" w:rsidR="00000CD6" w:rsidRDefault="00000CD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7ABC" w14:textId="77777777" w:rsidR="00000CD6" w:rsidRDefault="00000CD6">
      <w:r>
        <w:separator/>
      </w:r>
    </w:p>
  </w:footnote>
  <w:footnote w:type="continuationSeparator" w:id="0">
    <w:p w14:paraId="112DB268" w14:textId="77777777" w:rsidR="00000CD6" w:rsidRDefault="0000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41"/>
    <w:rsid w:val="00000CD6"/>
    <w:rsid w:val="00741144"/>
    <w:rsid w:val="009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283A3"/>
  <w14:defaultImageDpi w14:val="0"/>
  <w15:docId w15:val="{AB0EF2BF-6656-444E-953F-F98C9039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1237</Characters>
  <Application>Microsoft Office Word</Application>
  <DocSecurity>0</DocSecurity>
  <Lines>58</Lines>
  <Paragraphs>30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2026-03-31T06:58:00Z</dcterms:created>
  <dcterms:modified xsi:type="dcterms:W3CDTF">2026-03-31T06:59:00Z</dcterms:modified>
</cp:coreProperties>
</file>