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0244B" w14:textId="77777777" w:rsidR="00C20726" w:rsidRDefault="00C20726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16.03.2026</w:t>
      </w:r>
    </w:p>
    <w:p w14:paraId="3F1D3D4B" w14:textId="77777777" w:rsidR="00C20726" w:rsidRDefault="00C20726">
      <w:pPr>
        <w:rPr>
          <w:sz w:val="22"/>
          <w:szCs w:val="24"/>
        </w:rPr>
      </w:pPr>
    </w:p>
    <w:p w14:paraId="5FC53D63" w14:textId="77777777" w:rsidR="00C20726" w:rsidRDefault="00C20726">
      <w:pPr>
        <w:rPr>
          <w:rFonts w:cs="Calibri"/>
          <w:sz w:val="22"/>
          <w:szCs w:val="24"/>
        </w:rPr>
      </w:pPr>
    </w:p>
    <w:p w14:paraId="2CD0E252" w14:textId="77777777" w:rsidR="00C20726" w:rsidRDefault="00C20726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SDNP/26/00935/DCOND</w:t>
      </w:r>
    </w:p>
    <w:p w14:paraId="64873815" w14:textId="77777777" w:rsidR="00C20726" w:rsidRDefault="00C20726">
      <w:pPr>
        <w:rPr>
          <w:sz w:val="22"/>
          <w:szCs w:val="24"/>
        </w:rPr>
      </w:pPr>
    </w:p>
    <w:p w14:paraId="327F64BB" w14:textId="77777777" w:rsidR="00C20726" w:rsidRDefault="00C20726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9 (Verification Report) for SDNP/22/05983/FUL.</w:t>
      </w:r>
    </w:p>
    <w:p w14:paraId="5C483160" w14:textId="77777777" w:rsidR="00C20726" w:rsidRDefault="00C20726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589B08BD" w14:textId="77777777" w:rsidR="00C20726" w:rsidRDefault="00C20726">
      <w:pPr>
        <w:rPr>
          <w:sz w:val="22"/>
          <w:szCs w:val="24"/>
        </w:rPr>
      </w:pPr>
      <w:proofErr w:type="spellStart"/>
      <w:r>
        <w:rPr>
          <w:rFonts w:cs="Calibri"/>
          <w:sz w:val="22"/>
          <w:szCs w:val="24"/>
        </w:rPr>
        <w:t>Castelmer</w:t>
      </w:r>
      <w:proofErr w:type="spellEnd"/>
      <w:r>
        <w:rPr>
          <w:rFonts w:cs="Calibri"/>
          <w:sz w:val="22"/>
          <w:szCs w:val="24"/>
        </w:rPr>
        <w:t xml:space="preserve"> Fruit </w:t>
      </w:r>
      <w:proofErr w:type="gramStart"/>
      <w:r>
        <w:rPr>
          <w:rFonts w:cs="Calibri"/>
          <w:sz w:val="22"/>
          <w:szCs w:val="24"/>
        </w:rPr>
        <w:t>Farm ,</w:t>
      </w:r>
      <w:proofErr w:type="gramEnd"/>
      <w:r>
        <w:rPr>
          <w:rFonts w:cs="Calibri"/>
          <w:sz w:val="22"/>
          <w:szCs w:val="24"/>
        </w:rPr>
        <w:t xml:space="preserve"> Ashcombe Lane, Kingston, East Sussex, BN7 3JZ</w:t>
      </w:r>
    </w:p>
    <w:p w14:paraId="4EAB24D5" w14:textId="77777777" w:rsidR="00C20726" w:rsidRDefault="00C20726">
      <w:pPr>
        <w:rPr>
          <w:rFonts w:cs="Calibri"/>
          <w:sz w:val="22"/>
          <w:szCs w:val="24"/>
        </w:rPr>
      </w:pPr>
    </w:p>
    <w:p w14:paraId="16B0E7FB" w14:textId="77777777" w:rsidR="00C20726" w:rsidRDefault="00C20726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 xml:space="preserve">  </w:t>
      </w:r>
      <w:r>
        <w:rPr>
          <w:sz w:val="22"/>
          <w:szCs w:val="24"/>
        </w:rPr>
        <w:t>9 March 2026</w:t>
      </w:r>
      <w:r>
        <w:rPr>
          <w:rFonts w:cs="Calibri"/>
          <w:sz w:val="22"/>
          <w:szCs w:val="24"/>
        </w:rPr>
        <w:tab/>
      </w: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No call in required. </w:t>
      </w:r>
    </w:p>
    <w:p w14:paraId="1BC0518A" w14:textId="77777777" w:rsidR="00C20726" w:rsidRDefault="00C20726">
      <w:pPr>
        <w:rPr>
          <w:rFonts w:cs="Calibri"/>
          <w:sz w:val="22"/>
          <w:szCs w:val="24"/>
        </w:rPr>
      </w:pPr>
    </w:p>
    <w:p w14:paraId="3C04EE4E" w14:textId="77777777" w:rsidR="00C20726" w:rsidRDefault="00C20726">
      <w:pPr>
        <w:rPr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  <w:r>
        <w:rPr>
          <w:rFonts w:cs="Calibri"/>
          <w:b/>
          <w:sz w:val="22"/>
          <w:szCs w:val="24"/>
        </w:rPr>
        <w:t>:</w:t>
      </w:r>
    </w:p>
    <w:p w14:paraId="2436F1A4" w14:textId="77777777" w:rsidR="00C20726" w:rsidRDefault="00C20726">
      <w:pPr>
        <w:rPr>
          <w:rFonts w:cs="Calibri"/>
          <w:sz w:val="22"/>
          <w:szCs w:val="24"/>
        </w:rPr>
      </w:pPr>
    </w:p>
    <w:p w14:paraId="6AE0E91B" w14:textId="77777777" w:rsidR="00C20726" w:rsidRDefault="00C20726">
      <w:pPr>
        <w:rPr>
          <w:color w:val="0000FF"/>
          <w:szCs w:val="24"/>
          <w:u w:val="single"/>
        </w:rPr>
      </w:pP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>HYPERLINK "https://planningpublicaccess.southdowns.gov.uk/online-applications/applicationDetails.do?activeTab=summary&amp;keyVal=TBHCXFTUIXO00"</w:instrText>
      </w:r>
      <w:r w:rsidR="00F30315">
        <w:rPr>
          <w:sz w:val="22"/>
          <w:szCs w:val="24"/>
        </w:rPr>
      </w:r>
      <w:r>
        <w:rPr>
          <w:sz w:val="22"/>
          <w:szCs w:val="24"/>
        </w:rPr>
        <w:fldChar w:fldCharType="separate"/>
      </w:r>
      <w:r>
        <w:rPr>
          <w:rStyle w:val="Hyperlink"/>
          <w:rFonts w:ascii="Gill Sans MT" w:hAnsi="Gill Sans MT" w:cs="Calibri"/>
          <w:szCs w:val="24"/>
        </w:rPr>
        <w:t>View the case on public access</w:t>
      </w:r>
    </w:p>
    <w:p w14:paraId="515BAA6B" w14:textId="77777777" w:rsidR="00C20726" w:rsidRDefault="00C20726">
      <w:pPr>
        <w:rPr>
          <w:rFonts w:cs="Calibri"/>
          <w:sz w:val="22"/>
          <w:szCs w:val="24"/>
        </w:rPr>
      </w:pPr>
      <w:r>
        <w:rPr>
          <w:sz w:val="22"/>
          <w:szCs w:val="24"/>
        </w:rPr>
        <w:fldChar w:fldCharType="end"/>
      </w:r>
    </w:p>
    <w:p w14:paraId="44A59D38" w14:textId="77777777" w:rsidR="00C20726" w:rsidRDefault="00C20726">
      <w:pPr>
        <w:rPr>
          <w:sz w:val="22"/>
          <w:szCs w:val="24"/>
        </w:rPr>
      </w:pPr>
    </w:p>
    <w:p w14:paraId="208D38B9" w14:textId="77777777" w:rsidR="00C20726" w:rsidRDefault="00C20726">
      <w:pPr>
        <w:rPr>
          <w:b/>
          <w:sz w:val="22"/>
          <w:szCs w:val="24"/>
          <w:u w:val="single"/>
        </w:rPr>
      </w:pPr>
      <w:r>
        <w:rPr>
          <w:rFonts w:cs="Calibri"/>
          <w:b/>
          <w:sz w:val="22"/>
          <w:szCs w:val="24"/>
          <w:u w:val="single"/>
        </w:rPr>
        <w:t>SDNP/26/00940/TCA</w:t>
      </w:r>
    </w:p>
    <w:p w14:paraId="64C5E0B4" w14:textId="77777777" w:rsidR="00C20726" w:rsidRDefault="00C20726">
      <w:pPr>
        <w:rPr>
          <w:rFonts w:cs="Calibri"/>
          <w:sz w:val="22"/>
          <w:szCs w:val="24"/>
        </w:rPr>
      </w:pPr>
    </w:p>
    <w:p w14:paraId="164A4EE2" w14:textId="77777777" w:rsidR="00C20726" w:rsidRDefault="00C20726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T1 - Ash - fell to ground level - infected with Ash dieback</w:t>
      </w:r>
    </w:p>
    <w:p w14:paraId="3BC0E063" w14:textId="77777777" w:rsidR="00C20726" w:rsidRDefault="00C20726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At  </w:t>
      </w:r>
    </w:p>
    <w:p w14:paraId="716CF6DA" w14:textId="77777777" w:rsidR="00C20726" w:rsidRDefault="00C20726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County Hall, Transport </w:t>
      </w:r>
      <w:proofErr w:type="gramStart"/>
      <w:r>
        <w:rPr>
          <w:sz w:val="22"/>
          <w:szCs w:val="24"/>
        </w:rPr>
        <w:t>And</w:t>
      </w:r>
      <w:proofErr w:type="gramEnd"/>
      <w:r>
        <w:rPr>
          <w:sz w:val="22"/>
          <w:szCs w:val="24"/>
        </w:rPr>
        <w:t xml:space="preserve"> </w:t>
      </w:r>
      <w:proofErr w:type="gramStart"/>
      <w:r>
        <w:rPr>
          <w:sz w:val="22"/>
          <w:szCs w:val="24"/>
        </w:rPr>
        <w:t>Environment ,</w:t>
      </w:r>
      <w:proofErr w:type="gramEnd"/>
      <w:r>
        <w:rPr>
          <w:sz w:val="22"/>
          <w:szCs w:val="24"/>
        </w:rPr>
        <w:t xml:space="preserve"> St Annes Crescent, Lewes, East Sussex, BN7 1UE</w:t>
      </w:r>
    </w:p>
    <w:p w14:paraId="7C46EE92" w14:textId="77777777" w:rsidR="00C20726" w:rsidRDefault="00C20726">
      <w:pPr>
        <w:rPr>
          <w:sz w:val="22"/>
          <w:szCs w:val="24"/>
        </w:rPr>
      </w:pPr>
    </w:p>
    <w:p w14:paraId="483B4E1A" w14:textId="77777777" w:rsidR="00C20726" w:rsidRDefault="00C20726">
      <w:pPr>
        <w:rPr>
          <w:rFonts w:cs="Calibri"/>
          <w:sz w:val="22"/>
          <w:szCs w:val="24"/>
        </w:rPr>
      </w:pPr>
      <w:r>
        <w:rPr>
          <w:rFonts w:cs="Calibri"/>
          <w:b/>
          <w:sz w:val="22"/>
          <w:szCs w:val="24"/>
        </w:rPr>
        <w:t>Validation Date:</w:t>
      </w:r>
      <w:r>
        <w:rPr>
          <w:sz w:val="22"/>
          <w:szCs w:val="24"/>
        </w:rPr>
        <w:t xml:space="preserve">  </w:t>
      </w:r>
      <w:r>
        <w:rPr>
          <w:rFonts w:cs="Calibri"/>
          <w:sz w:val="22"/>
          <w:szCs w:val="24"/>
        </w:rPr>
        <w:t>12 March 2026</w:t>
      </w:r>
      <w:r>
        <w:rPr>
          <w:sz w:val="22"/>
          <w:szCs w:val="24"/>
        </w:rPr>
        <w:tab/>
      </w:r>
      <w:r>
        <w:rPr>
          <w:rFonts w:cs="Calibri"/>
          <w:b/>
          <w:sz w:val="22"/>
          <w:szCs w:val="24"/>
        </w:rPr>
        <w:t>Date of Direction: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>9 March 2026</w:t>
      </w:r>
    </w:p>
    <w:p w14:paraId="2630070D" w14:textId="77777777" w:rsidR="00C20726" w:rsidRDefault="00C20726">
      <w:pPr>
        <w:rPr>
          <w:sz w:val="22"/>
          <w:szCs w:val="24"/>
        </w:rPr>
      </w:pPr>
    </w:p>
    <w:p w14:paraId="1B8B3BC4" w14:textId="77777777" w:rsidR="00C20726" w:rsidRDefault="00C20726">
      <w:pPr>
        <w:rPr>
          <w:rFonts w:cs="Calibri"/>
          <w:b/>
          <w:sz w:val="22"/>
          <w:szCs w:val="24"/>
        </w:rPr>
      </w:pPr>
      <w:r>
        <w:rPr>
          <w:rFonts w:cs="Calibri"/>
          <w:b/>
          <w:sz w:val="22"/>
          <w:szCs w:val="24"/>
        </w:rPr>
        <w:t>Reason for the Direction</w:t>
      </w:r>
      <w:r>
        <w:rPr>
          <w:b/>
          <w:sz w:val="22"/>
          <w:szCs w:val="24"/>
        </w:rPr>
        <w:t>:</w:t>
      </w:r>
    </w:p>
    <w:p w14:paraId="478090F7" w14:textId="77777777" w:rsidR="00C20726" w:rsidRDefault="00C20726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Due to the planned termination of the Section 101 Agency Agreement between the SDNPA and Lewes District Council in April 2026, the application is being </w:t>
      </w:r>
      <w:proofErr w:type="gramStart"/>
      <w:r>
        <w:rPr>
          <w:sz w:val="22"/>
          <w:szCs w:val="24"/>
        </w:rPr>
        <w:t>called-in.</w:t>
      </w:r>
      <w:proofErr w:type="gramEnd"/>
    </w:p>
    <w:p w14:paraId="2A462780" w14:textId="77777777" w:rsidR="00C20726" w:rsidRDefault="00C20726">
      <w:pPr>
        <w:rPr>
          <w:sz w:val="22"/>
          <w:szCs w:val="24"/>
        </w:rPr>
      </w:pPr>
    </w:p>
    <w:p w14:paraId="6066362F" w14:textId="77777777" w:rsidR="00C20726" w:rsidRDefault="00C20726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"https://planningpublicaccess.southdowns.gov.uk/online-applications/applicationDetails.do?activeTab=summary&amp;keyVal=TBHFSPTUIXW00"</w:instrText>
      </w:r>
      <w:r w:rsidR="00F30315"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4C399D5D" w14:textId="77777777" w:rsidR="00C20726" w:rsidRDefault="00C20726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5956CF07" w14:textId="77777777" w:rsidR="00C20726" w:rsidRDefault="00C20726">
      <w:pPr>
        <w:rPr>
          <w:rFonts w:cs="Calibri"/>
          <w:sz w:val="22"/>
          <w:szCs w:val="24"/>
        </w:rPr>
      </w:pPr>
    </w:p>
    <w:p w14:paraId="72511C00" w14:textId="77777777" w:rsidR="00C20726" w:rsidRDefault="00C20726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SDNP/26/00983/TCA</w:t>
      </w:r>
    </w:p>
    <w:p w14:paraId="2CAC31C0" w14:textId="77777777" w:rsidR="00C20726" w:rsidRDefault="00C20726">
      <w:pPr>
        <w:rPr>
          <w:sz w:val="22"/>
          <w:szCs w:val="24"/>
        </w:rPr>
      </w:pPr>
    </w:p>
    <w:p w14:paraId="64FD4F11" w14:textId="77777777" w:rsidR="00C20726" w:rsidRDefault="00C20726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T1 - Betula Pendule - reduce by 1m with removal of crossing branches</w:t>
      </w:r>
    </w:p>
    <w:p w14:paraId="64CF217B" w14:textId="77777777" w:rsidR="00C20726" w:rsidRDefault="00C20726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79445182" w14:textId="77777777" w:rsidR="00C20726" w:rsidRDefault="00C20726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16A St John Street, Lewes, East Sussex, BN7 2QE</w:t>
      </w:r>
    </w:p>
    <w:p w14:paraId="4CF7E2A9" w14:textId="77777777" w:rsidR="00C20726" w:rsidRDefault="00C20726">
      <w:pPr>
        <w:rPr>
          <w:rFonts w:cs="Calibri"/>
          <w:sz w:val="22"/>
          <w:szCs w:val="24"/>
        </w:rPr>
      </w:pPr>
    </w:p>
    <w:p w14:paraId="5CBF3FBD" w14:textId="77777777" w:rsidR="00C20726" w:rsidRDefault="00C20726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 xml:space="preserve">  </w:t>
      </w:r>
      <w:r>
        <w:rPr>
          <w:sz w:val="22"/>
          <w:szCs w:val="24"/>
        </w:rPr>
        <w:t>9 March 2026</w:t>
      </w:r>
      <w:r>
        <w:rPr>
          <w:rFonts w:cs="Calibri"/>
          <w:sz w:val="22"/>
          <w:szCs w:val="24"/>
        </w:rPr>
        <w:tab/>
      </w: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>16 March 2026</w:t>
      </w:r>
    </w:p>
    <w:p w14:paraId="2FFD2767" w14:textId="77777777" w:rsidR="00C20726" w:rsidRDefault="00C20726">
      <w:pPr>
        <w:rPr>
          <w:rFonts w:cs="Calibri"/>
          <w:sz w:val="22"/>
          <w:szCs w:val="24"/>
        </w:rPr>
      </w:pPr>
    </w:p>
    <w:p w14:paraId="1DDD69EB" w14:textId="77777777" w:rsidR="00C20726" w:rsidRDefault="00C20726">
      <w:pPr>
        <w:rPr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  <w:r>
        <w:rPr>
          <w:rFonts w:cs="Calibri"/>
          <w:b/>
          <w:sz w:val="22"/>
          <w:szCs w:val="24"/>
        </w:rPr>
        <w:t>:</w:t>
      </w:r>
    </w:p>
    <w:p w14:paraId="52352B7F" w14:textId="77777777" w:rsidR="00C20726" w:rsidRDefault="00C20726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Due to the planned termination of the Section 101 Agency Agreement between the SDNPA and Lewes District Council in April 2026, the application is being </w:t>
      </w:r>
      <w:proofErr w:type="gramStart"/>
      <w:r>
        <w:rPr>
          <w:rFonts w:cs="Calibri"/>
          <w:sz w:val="22"/>
          <w:szCs w:val="24"/>
        </w:rPr>
        <w:t>called-in.</w:t>
      </w:r>
      <w:proofErr w:type="gramEnd"/>
    </w:p>
    <w:p w14:paraId="5CD279C8" w14:textId="77777777" w:rsidR="00C20726" w:rsidRDefault="00C20726">
      <w:pPr>
        <w:rPr>
          <w:rFonts w:cs="Calibri"/>
          <w:sz w:val="22"/>
          <w:szCs w:val="24"/>
        </w:rPr>
      </w:pPr>
    </w:p>
    <w:p w14:paraId="1196D4E9" w14:textId="77777777" w:rsidR="00C20726" w:rsidRDefault="00C20726">
      <w:pPr>
        <w:rPr>
          <w:color w:val="0000FF"/>
          <w:szCs w:val="24"/>
          <w:u w:val="single"/>
        </w:rPr>
      </w:pP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>HYPERLINK "https://planningpublicaccess.southdowns.gov.uk/online-applications/applicationDetails.do?activeTab=summary&amp;keyVal=TBOMMJTU0R700"</w:instrText>
      </w:r>
      <w:r w:rsidR="00F30315">
        <w:rPr>
          <w:sz w:val="22"/>
          <w:szCs w:val="24"/>
        </w:rPr>
      </w:r>
      <w:r>
        <w:rPr>
          <w:sz w:val="22"/>
          <w:szCs w:val="24"/>
        </w:rPr>
        <w:fldChar w:fldCharType="separate"/>
      </w:r>
      <w:r>
        <w:rPr>
          <w:rStyle w:val="Hyperlink"/>
          <w:rFonts w:ascii="Gill Sans MT" w:hAnsi="Gill Sans MT" w:cs="Calibri"/>
          <w:szCs w:val="24"/>
        </w:rPr>
        <w:t>View the case on public access</w:t>
      </w:r>
    </w:p>
    <w:p w14:paraId="6272ADA8" w14:textId="77777777" w:rsidR="00C20726" w:rsidRDefault="00C20726">
      <w:pPr>
        <w:rPr>
          <w:rFonts w:cs="Calibri"/>
          <w:sz w:val="22"/>
          <w:szCs w:val="24"/>
        </w:rPr>
      </w:pPr>
      <w:r>
        <w:rPr>
          <w:sz w:val="22"/>
          <w:szCs w:val="24"/>
        </w:rPr>
        <w:fldChar w:fldCharType="end"/>
      </w:r>
    </w:p>
    <w:p w14:paraId="647CFD04" w14:textId="77777777" w:rsidR="00C20726" w:rsidRDefault="00C20726">
      <w:pPr>
        <w:rPr>
          <w:sz w:val="22"/>
          <w:szCs w:val="24"/>
        </w:rPr>
      </w:pPr>
    </w:p>
    <w:p w14:paraId="2A036D61" w14:textId="77777777" w:rsidR="00C20726" w:rsidRDefault="00C20726">
      <w:pPr>
        <w:rPr>
          <w:b/>
          <w:sz w:val="22"/>
          <w:szCs w:val="24"/>
          <w:u w:val="single"/>
        </w:rPr>
      </w:pPr>
      <w:r>
        <w:rPr>
          <w:rFonts w:cs="Calibri"/>
          <w:b/>
          <w:sz w:val="22"/>
          <w:szCs w:val="24"/>
          <w:u w:val="single"/>
        </w:rPr>
        <w:t>SDNP/26/00993/DCOND</w:t>
      </w:r>
    </w:p>
    <w:p w14:paraId="6087DD6E" w14:textId="77777777" w:rsidR="00C20726" w:rsidRDefault="00C20726">
      <w:pPr>
        <w:rPr>
          <w:rFonts w:cs="Calibri"/>
          <w:sz w:val="22"/>
          <w:szCs w:val="24"/>
        </w:rPr>
      </w:pPr>
    </w:p>
    <w:p w14:paraId="5746B1D5" w14:textId="77777777" w:rsidR="00C20726" w:rsidRDefault="00C20726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Discharge of Conditions 6 and 18 for SDNP/24/05272/CND.</w:t>
      </w:r>
    </w:p>
    <w:p w14:paraId="4E210F4C" w14:textId="77777777" w:rsidR="00C20726" w:rsidRDefault="00C20726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At  </w:t>
      </w:r>
    </w:p>
    <w:p w14:paraId="6554A50F" w14:textId="77777777" w:rsidR="00C20726" w:rsidRDefault="00C20726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King Edward </w:t>
      </w:r>
      <w:proofErr w:type="spellStart"/>
      <w:r>
        <w:rPr>
          <w:sz w:val="22"/>
          <w:szCs w:val="24"/>
        </w:rPr>
        <w:t>Vii</w:t>
      </w:r>
      <w:proofErr w:type="spellEnd"/>
      <w:r>
        <w:rPr>
          <w:sz w:val="22"/>
          <w:szCs w:val="24"/>
        </w:rPr>
        <w:t xml:space="preserve"> Hospital, Kings Drive, </w:t>
      </w:r>
      <w:proofErr w:type="spellStart"/>
      <w:r>
        <w:rPr>
          <w:sz w:val="22"/>
          <w:szCs w:val="24"/>
        </w:rPr>
        <w:t>Easebourne</w:t>
      </w:r>
      <w:proofErr w:type="spellEnd"/>
      <w:r>
        <w:rPr>
          <w:sz w:val="22"/>
          <w:szCs w:val="24"/>
        </w:rPr>
        <w:t>, West Sussex, GU29 0BL</w:t>
      </w:r>
    </w:p>
    <w:p w14:paraId="7B4D111A" w14:textId="77777777" w:rsidR="00C20726" w:rsidRDefault="00C20726">
      <w:pPr>
        <w:rPr>
          <w:sz w:val="22"/>
          <w:szCs w:val="24"/>
        </w:rPr>
      </w:pPr>
    </w:p>
    <w:p w14:paraId="56961EC9" w14:textId="77777777" w:rsidR="00C20726" w:rsidRDefault="00C20726">
      <w:pPr>
        <w:rPr>
          <w:rFonts w:cs="Calibri"/>
          <w:sz w:val="22"/>
          <w:szCs w:val="24"/>
        </w:rPr>
      </w:pPr>
      <w:r>
        <w:rPr>
          <w:rFonts w:cs="Calibri"/>
          <w:b/>
          <w:sz w:val="22"/>
          <w:szCs w:val="24"/>
        </w:rPr>
        <w:t>Validation Date:</w:t>
      </w:r>
      <w:r>
        <w:rPr>
          <w:sz w:val="22"/>
          <w:szCs w:val="24"/>
        </w:rPr>
        <w:t xml:space="preserve">  </w:t>
      </w:r>
      <w:r>
        <w:rPr>
          <w:rFonts w:cs="Calibri"/>
          <w:sz w:val="22"/>
          <w:szCs w:val="24"/>
        </w:rPr>
        <w:t>12 March 2026</w:t>
      </w:r>
      <w:r>
        <w:rPr>
          <w:sz w:val="22"/>
          <w:szCs w:val="24"/>
        </w:rPr>
        <w:tab/>
      </w:r>
      <w:r>
        <w:rPr>
          <w:rFonts w:cs="Calibri"/>
          <w:b/>
          <w:sz w:val="22"/>
          <w:szCs w:val="24"/>
        </w:rPr>
        <w:t>Date of Direction: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No call in required. </w:t>
      </w:r>
    </w:p>
    <w:p w14:paraId="5827E719" w14:textId="77777777" w:rsidR="00C20726" w:rsidRDefault="00C20726">
      <w:pPr>
        <w:rPr>
          <w:sz w:val="22"/>
          <w:szCs w:val="24"/>
        </w:rPr>
      </w:pPr>
    </w:p>
    <w:p w14:paraId="0DD9A15F" w14:textId="77777777" w:rsidR="00C20726" w:rsidRDefault="00C20726">
      <w:pPr>
        <w:rPr>
          <w:rFonts w:cs="Calibri"/>
          <w:b/>
          <w:sz w:val="22"/>
          <w:szCs w:val="24"/>
        </w:rPr>
      </w:pPr>
      <w:r>
        <w:rPr>
          <w:rFonts w:cs="Calibri"/>
          <w:b/>
          <w:sz w:val="22"/>
          <w:szCs w:val="24"/>
        </w:rPr>
        <w:t>Reason for the Direction</w:t>
      </w:r>
      <w:r>
        <w:rPr>
          <w:b/>
          <w:sz w:val="22"/>
          <w:szCs w:val="24"/>
        </w:rPr>
        <w:t>:</w:t>
      </w:r>
    </w:p>
    <w:p w14:paraId="71107394" w14:textId="77777777" w:rsidR="00C20726" w:rsidRDefault="00C20726">
      <w:pPr>
        <w:rPr>
          <w:sz w:val="22"/>
          <w:szCs w:val="24"/>
        </w:rPr>
      </w:pPr>
    </w:p>
    <w:p w14:paraId="1F2EEC34" w14:textId="77777777" w:rsidR="00C20726" w:rsidRDefault="00C20726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"https://planningpublicaccess.southdowns.gov.uk/online-applications/applicationDetails.do?activeTab=summary&amp;keyVal=TBQ8HDTUJ0W00"</w:instrText>
      </w:r>
      <w:r w:rsidR="00F30315"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66284F0B" w14:textId="77777777" w:rsidR="00C20726" w:rsidRDefault="00C20726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336D5621" w14:textId="77777777" w:rsidR="00C20726" w:rsidRDefault="00C20726">
      <w:pPr>
        <w:rPr>
          <w:rFonts w:cs="Calibri"/>
          <w:sz w:val="22"/>
          <w:szCs w:val="24"/>
        </w:rPr>
      </w:pPr>
    </w:p>
    <w:p w14:paraId="048DF081" w14:textId="77777777" w:rsidR="00C20726" w:rsidRDefault="00C20726">
      <w:pPr>
        <w:rPr>
          <w:sz w:val="22"/>
          <w:szCs w:val="24"/>
        </w:rPr>
      </w:pPr>
    </w:p>
    <w:p w14:paraId="54504766" w14:textId="77777777" w:rsidR="00C20726" w:rsidRDefault="00C20726">
      <w:pPr>
        <w:rPr>
          <w:b/>
          <w:sz w:val="22"/>
          <w:szCs w:val="24"/>
          <w:u w:val="single"/>
        </w:rPr>
      </w:pPr>
      <w:r>
        <w:rPr>
          <w:rFonts w:cs="Calibri"/>
          <w:b/>
          <w:sz w:val="22"/>
          <w:szCs w:val="24"/>
          <w:u w:val="single"/>
        </w:rPr>
        <w:t>SDNP/26/01013/TCA</w:t>
      </w:r>
    </w:p>
    <w:p w14:paraId="26CFF949" w14:textId="77777777" w:rsidR="00C20726" w:rsidRDefault="00C20726">
      <w:pPr>
        <w:rPr>
          <w:rFonts w:cs="Calibri"/>
          <w:sz w:val="22"/>
          <w:szCs w:val="24"/>
        </w:rPr>
      </w:pPr>
    </w:p>
    <w:p w14:paraId="139B2835" w14:textId="77777777" w:rsidR="00C20726" w:rsidRDefault="00C20726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T1 - Sycamore - Crown reduction to original growth points (20-30% crown reduction)</w:t>
      </w:r>
    </w:p>
    <w:p w14:paraId="4262460E" w14:textId="77777777" w:rsidR="00C20726" w:rsidRDefault="00C20726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At  </w:t>
      </w:r>
    </w:p>
    <w:p w14:paraId="4F2667E5" w14:textId="77777777" w:rsidR="00C20726" w:rsidRDefault="00C20726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45 South Street, Lewes, East Sussex, BN7 2BU</w:t>
      </w:r>
    </w:p>
    <w:p w14:paraId="0F6C89BF" w14:textId="77777777" w:rsidR="00C20726" w:rsidRDefault="00C20726">
      <w:pPr>
        <w:rPr>
          <w:sz w:val="22"/>
          <w:szCs w:val="24"/>
        </w:rPr>
      </w:pPr>
    </w:p>
    <w:p w14:paraId="51ED17C9" w14:textId="77777777" w:rsidR="00C20726" w:rsidRDefault="00C20726">
      <w:pPr>
        <w:rPr>
          <w:rFonts w:cs="Calibri"/>
          <w:sz w:val="22"/>
          <w:szCs w:val="24"/>
        </w:rPr>
      </w:pPr>
      <w:r>
        <w:rPr>
          <w:rFonts w:cs="Calibri"/>
          <w:b/>
          <w:sz w:val="22"/>
          <w:szCs w:val="24"/>
        </w:rPr>
        <w:t>Validation Date:</w:t>
      </w:r>
      <w:r>
        <w:rPr>
          <w:sz w:val="22"/>
          <w:szCs w:val="24"/>
        </w:rPr>
        <w:t xml:space="preserve">  </w:t>
      </w:r>
      <w:r>
        <w:rPr>
          <w:rFonts w:cs="Calibri"/>
          <w:sz w:val="22"/>
          <w:szCs w:val="24"/>
        </w:rPr>
        <w:t>16 March 2026</w:t>
      </w:r>
      <w:r>
        <w:rPr>
          <w:sz w:val="22"/>
          <w:szCs w:val="24"/>
        </w:rPr>
        <w:tab/>
      </w:r>
      <w:r>
        <w:rPr>
          <w:rFonts w:cs="Calibri"/>
          <w:b/>
          <w:sz w:val="22"/>
          <w:szCs w:val="24"/>
        </w:rPr>
        <w:t>Date of Direction: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>16 March 2026</w:t>
      </w:r>
    </w:p>
    <w:p w14:paraId="0FB66B17" w14:textId="77777777" w:rsidR="00C20726" w:rsidRDefault="00C20726">
      <w:pPr>
        <w:rPr>
          <w:sz w:val="22"/>
          <w:szCs w:val="24"/>
        </w:rPr>
      </w:pPr>
    </w:p>
    <w:p w14:paraId="64370880" w14:textId="77777777" w:rsidR="00C20726" w:rsidRDefault="00C20726">
      <w:pPr>
        <w:rPr>
          <w:rFonts w:cs="Calibri"/>
          <w:b/>
          <w:sz w:val="22"/>
          <w:szCs w:val="24"/>
        </w:rPr>
      </w:pPr>
      <w:r>
        <w:rPr>
          <w:rFonts w:cs="Calibri"/>
          <w:b/>
          <w:sz w:val="22"/>
          <w:szCs w:val="24"/>
        </w:rPr>
        <w:t>Reason for the Direction</w:t>
      </w:r>
      <w:r>
        <w:rPr>
          <w:b/>
          <w:sz w:val="22"/>
          <w:szCs w:val="24"/>
        </w:rPr>
        <w:t>:</w:t>
      </w:r>
    </w:p>
    <w:p w14:paraId="2E4E0AB7" w14:textId="77777777" w:rsidR="00C20726" w:rsidRDefault="00C20726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Due to the planned termination of the Section 101 Agency Agreement between the SDNPA and Lewes District Council in April 2026, the application is being </w:t>
      </w:r>
      <w:proofErr w:type="gramStart"/>
      <w:r>
        <w:rPr>
          <w:sz w:val="22"/>
          <w:szCs w:val="24"/>
        </w:rPr>
        <w:t>called-in.</w:t>
      </w:r>
      <w:proofErr w:type="gramEnd"/>
    </w:p>
    <w:p w14:paraId="02FDDDC2" w14:textId="77777777" w:rsidR="00C20726" w:rsidRDefault="00C20726">
      <w:pPr>
        <w:rPr>
          <w:sz w:val="22"/>
          <w:szCs w:val="24"/>
        </w:rPr>
      </w:pPr>
    </w:p>
    <w:p w14:paraId="603115B2" w14:textId="77777777" w:rsidR="00C20726" w:rsidRDefault="00C20726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"https://planningpublicaccess.southdowns.gov.uk/online-applications/applicationDetails.do?activeTab=summary&amp;keyVal=TBQRU3TUJ2600"</w:instrText>
      </w:r>
      <w:r w:rsidR="00F30315"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561A2CAD" w14:textId="77777777" w:rsidR="00C20726" w:rsidRDefault="00C20726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4530BF9D" w14:textId="77777777" w:rsidR="00C20726" w:rsidRDefault="00C20726">
      <w:pPr>
        <w:rPr>
          <w:rFonts w:cs="Calibri"/>
          <w:sz w:val="22"/>
          <w:szCs w:val="24"/>
        </w:rPr>
      </w:pPr>
    </w:p>
    <w:p w14:paraId="7A33D0E9" w14:textId="77777777" w:rsidR="00C20726" w:rsidRDefault="00C20726">
      <w:pPr>
        <w:rPr>
          <w:sz w:val="22"/>
          <w:szCs w:val="24"/>
        </w:rPr>
      </w:pPr>
    </w:p>
    <w:sectPr w:rsidR="00000000">
      <w:footerReference w:type="first" r:id="rId7"/>
      <w:pgSz w:w="11906" w:h="16838"/>
      <w:pgMar w:top="647" w:right="1016" w:bottom="360" w:left="1017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E97C6" w14:textId="77777777" w:rsidR="00C20726" w:rsidRDefault="00C20726">
      <w:r>
        <w:separator/>
      </w:r>
    </w:p>
  </w:endnote>
  <w:endnote w:type="continuationSeparator" w:id="0">
    <w:p w14:paraId="4B23D3DC" w14:textId="77777777" w:rsidR="00C20726" w:rsidRDefault="00C20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C4117" w14:textId="77777777" w:rsidR="00C20726" w:rsidRDefault="00C20726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1B0B9" w14:textId="77777777" w:rsidR="00C20726" w:rsidRDefault="00C20726">
      <w:r>
        <w:separator/>
      </w:r>
    </w:p>
  </w:footnote>
  <w:footnote w:type="continuationSeparator" w:id="0">
    <w:p w14:paraId="25B8BAEE" w14:textId="77777777" w:rsidR="00C20726" w:rsidRDefault="00C20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15"/>
    <w:rsid w:val="001D1327"/>
    <w:rsid w:val="00C20726"/>
    <w:rsid w:val="00F3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B0D5A6"/>
  <w14:defaultImageDpi w14:val="0"/>
  <w15:docId w15:val="{325C6E3C-61A6-4966-A514-0FE9EF8D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1624</Characters>
  <Application>Microsoft Office Word</Application>
  <DocSecurity>0</DocSecurity>
  <Lines>75</Lines>
  <Paragraphs>39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3</cp:revision>
  <cp:lastPrinted>2011-05-06T08:56:00Z</cp:lastPrinted>
  <dcterms:created xsi:type="dcterms:W3CDTF">2026-03-16T17:08:00Z</dcterms:created>
  <dcterms:modified xsi:type="dcterms:W3CDTF">2026-03-16T17:09:00Z</dcterms:modified>
</cp:coreProperties>
</file>