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DEE37" w14:textId="77777777" w:rsidR="00323005" w:rsidRDefault="00323005">
      <w:pPr>
        <w:rPr>
          <w:rFonts w:cs="Calibri"/>
          <w:sz w:val="22"/>
          <w:szCs w:val="24"/>
        </w:rPr>
      </w:pPr>
      <w:r>
        <w:rPr>
          <w:sz w:val="22"/>
          <w:szCs w:val="24"/>
        </w:rPr>
        <w:t>List of called in applications for the week ending 14.10.2024</w:t>
      </w:r>
    </w:p>
    <w:p w14:paraId="78587637" w14:textId="77777777" w:rsidR="00323005" w:rsidRDefault="00323005">
      <w:pPr>
        <w:rPr>
          <w:sz w:val="22"/>
          <w:szCs w:val="24"/>
        </w:rPr>
      </w:pPr>
    </w:p>
    <w:p w14:paraId="74BC0BB2" w14:textId="77777777" w:rsidR="00323005" w:rsidRDefault="00323005">
      <w:pPr>
        <w:rPr>
          <w:rFonts w:cs="Calibri"/>
          <w:sz w:val="22"/>
          <w:szCs w:val="24"/>
        </w:rPr>
      </w:pPr>
    </w:p>
    <w:p w14:paraId="6D19A545" w14:textId="77777777" w:rsidR="00323005" w:rsidRDefault="00323005">
      <w:pPr>
        <w:rPr>
          <w:rFonts w:cs="Calibri"/>
          <w:b/>
          <w:sz w:val="22"/>
          <w:szCs w:val="24"/>
          <w:u w:val="single"/>
        </w:rPr>
      </w:pPr>
      <w:r>
        <w:rPr>
          <w:b/>
          <w:sz w:val="22"/>
          <w:szCs w:val="24"/>
          <w:u w:val="single"/>
        </w:rPr>
        <w:t>SDNP/24/03471/FUL</w:t>
      </w:r>
    </w:p>
    <w:p w14:paraId="0BE640C8" w14:textId="77777777" w:rsidR="00323005" w:rsidRDefault="00323005">
      <w:pPr>
        <w:rPr>
          <w:sz w:val="22"/>
          <w:szCs w:val="24"/>
        </w:rPr>
      </w:pPr>
    </w:p>
    <w:p w14:paraId="1B4FDDC0" w14:textId="77777777" w:rsidR="00323005" w:rsidRDefault="00323005">
      <w:pPr>
        <w:rPr>
          <w:sz w:val="22"/>
          <w:szCs w:val="24"/>
        </w:rPr>
      </w:pPr>
      <w:r>
        <w:rPr>
          <w:rFonts w:cs="Calibri"/>
          <w:sz w:val="22"/>
          <w:szCs w:val="24"/>
        </w:rPr>
        <w:t>Demolition of garages and erection of 2 x dwellings</w:t>
      </w:r>
    </w:p>
    <w:p w14:paraId="61FABEDA" w14:textId="77777777" w:rsidR="00323005" w:rsidRDefault="00323005">
      <w:pPr>
        <w:rPr>
          <w:sz w:val="22"/>
          <w:szCs w:val="24"/>
        </w:rPr>
      </w:pPr>
      <w:r>
        <w:rPr>
          <w:rFonts w:cs="Calibri"/>
          <w:sz w:val="22"/>
          <w:szCs w:val="24"/>
        </w:rPr>
        <w:t xml:space="preserve">At  </w:t>
      </w:r>
    </w:p>
    <w:p w14:paraId="6B78A28F" w14:textId="77777777" w:rsidR="00323005" w:rsidRDefault="00323005">
      <w:pPr>
        <w:rPr>
          <w:sz w:val="22"/>
          <w:szCs w:val="24"/>
        </w:rPr>
      </w:pPr>
      <w:r>
        <w:rPr>
          <w:rFonts w:cs="Calibri"/>
          <w:sz w:val="22"/>
          <w:szCs w:val="24"/>
        </w:rPr>
        <w:t xml:space="preserve">Garage Compound, Buckwell Court, Lewes, East Sussex, BN7 2UE, </w:t>
      </w:r>
    </w:p>
    <w:p w14:paraId="0E014156" w14:textId="77777777" w:rsidR="00323005" w:rsidRDefault="00323005">
      <w:pPr>
        <w:rPr>
          <w:rFonts w:cs="Calibri"/>
          <w:sz w:val="22"/>
          <w:szCs w:val="24"/>
        </w:rPr>
      </w:pPr>
    </w:p>
    <w:p w14:paraId="61343D9B"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2C2C5A72" w14:textId="77777777" w:rsidR="00323005" w:rsidRDefault="00323005">
      <w:pPr>
        <w:rPr>
          <w:rFonts w:cs="Calibri"/>
          <w:sz w:val="22"/>
          <w:szCs w:val="24"/>
        </w:rPr>
      </w:pPr>
    </w:p>
    <w:p w14:paraId="3C9699E9" w14:textId="77777777" w:rsidR="00323005" w:rsidRDefault="00323005">
      <w:pPr>
        <w:rPr>
          <w:b/>
          <w:sz w:val="22"/>
          <w:szCs w:val="24"/>
        </w:rPr>
      </w:pPr>
      <w:r>
        <w:rPr>
          <w:b/>
          <w:sz w:val="22"/>
          <w:szCs w:val="24"/>
        </w:rPr>
        <w:t>Reason for the Direction</w:t>
      </w:r>
      <w:r>
        <w:rPr>
          <w:rFonts w:cs="Calibri"/>
          <w:b/>
          <w:sz w:val="22"/>
          <w:szCs w:val="24"/>
        </w:rPr>
        <w:t>:</w:t>
      </w:r>
    </w:p>
    <w:p w14:paraId="789B58F5"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7AB09C9F" w14:textId="77777777" w:rsidR="00323005" w:rsidRDefault="00323005">
      <w:pPr>
        <w:rPr>
          <w:rFonts w:cs="Calibri"/>
          <w:sz w:val="22"/>
          <w:szCs w:val="24"/>
        </w:rPr>
      </w:pPr>
    </w:p>
    <w:p w14:paraId="64757612" w14:textId="77777777" w:rsidR="00323005" w:rsidRDefault="00323005">
      <w:pPr>
        <w:rPr>
          <w:rFonts w:cs="Calibri"/>
          <w:sz w:val="22"/>
          <w:szCs w:val="24"/>
        </w:rPr>
      </w:pPr>
      <w:r>
        <w:rPr>
          <w:sz w:val="22"/>
          <w:szCs w:val="24"/>
        </w:rPr>
        <w:t>View the case on public access</w:t>
      </w:r>
    </w:p>
    <w:p w14:paraId="093F898D" w14:textId="77777777" w:rsidR="00323005" w:rsidRDefault="00323005">
      <w:pPr>
        <w:rPr>
          <w:sz w:val="22"/>
          <w:szCs w:val="24"/>
        </w:rPr>
      </w:pPr>
      <w:hyperlink r:id="rId7" w:history="1">
        <w:r>
          <w:rPr>
            <w:rStyle w:val="Hyperlink"/>
            <w:rFonts w:ascii="Gill Sans MT" w:hAnsi="Gill Sans MT" w:cs="Calibri"/>
            <w:sz w:val="22"/>
            <w:szCs w:val="24"/>
          </w:rPr>
          <w:t>https://planningpublicaccess.southdowns.gov.uk/online-applications/applicationDetails.do?activeTab=summary&amp;keyVal=SIB7FWTUJBG00</w:t>
        </w:r>
      </w:hyperlink>
    </w:p>
    <w:p w14:paraId="658CA71C" w14:textId="77777777" w:rsidR="00323005" w:rsidRDefault="00323005">
      <w:pPr>
        <w:rPr>
          <w:rFonts w:cs="Calibri"/>
          <w:sz w:val="22"/>
          <w:szCs w:val="24"/>
        </w:rPr>
      </w:pPr>
    </w:p>
    <w:p w14:paraId="5FF3C28C" w14:textId="77777777" w:rsidR="00323005" w:rsidRDefault="00323005">
      <w:pPr>
        <w:rPr>
          <w:sz w:val="22"/>
          <w:szCs w:val="24"/>
        </w:rPr>
      </w:pPr>
    </w:p>
    <w:p w14:paraId="257B6BD9" w14:textId="77777777" w:rsidR="00323005" w:rsidRDefault="00323005">
      <w:pPr>
        <w:rPr>
          <w:rFonts w:cs="Calibri"/>
          <w:sz w:val="22"/>
          <w:szCs w:val="24"/>
        </w:rPr>
      </w:pPr>
    </w:p>
    <w:p w14:paraId="0AE52865" w14:textId="77777777" w:rsidR="00323005" w:rsidRDefault="00323005">
      <w:pPr>
        <w:rPr>
          <w:rFonts w:cs="Calibri"/>
          <w:b/>
          <w:sz w:val="22"/>
          <w:szCs w:val="24"/>
          <w:u w:val="single"/>
        </w:rPr>
      </w:pPr>
      <w:r>
        <w:rPr>
          <w:b/>
          <w:sz w:val="22"/>
          <w:szCs w:val="24"/>
          <w:u w:val="single"/>
        </w:rPr>
        <w:t>SDNP/24/03472/FUL</w:t>
      </w:r>
    </w:p>
    <w:p w14:paraId="144B65E3" w14:textId="77777777" w:rsidR="00323005" w:rsidRDefault="00323005">
      <w:pPr>
        <w:rPr>
          <w:sz w:val="22"/>
          <w:szCs w:val="24"/>
        </w:rPr>
      </w:pPr>
    </w:p>
    <w:p w14:paraId="2B907BF9" w14:textId="77777777" w:rsidR="00323005" w:rsidRDefault="00323005">
      <w:pPr>
        <w:rPr>
          <w:sz w:val="22"/>
          <w:szCs w:val="24"/>
        </w:rPr>
      </w:pPr>
      <w:r>
        <w:rPr>
          <w:rFonts w:cs="Calibri"/>
          <w:sz w:val="22"/>
          <w:szCs w:val="24"/>
        </w:rPr>
        <w:t>Demolition of garages and construction of 1no dwelling</w:t>
      </w:r>
    </w:p>
    <w:p w14:paraId="60F0D65F" w14:textId="77777777" w:rsidR="00323005" w:rsidRDefault="00323005">
      <w:pPr>
        <w:rPr>
          <w:sz w:val="22"/>
          <w:szCs w:val="24"/>
        </w:rPr>
      </w:pPr>
      <w:r>
        <w:rPr>
          <w:rFonts w:cs="Calibri"/>
          <w:sz w:val="22"/>
          <w:szCs w:val="24"/>
        </w:rPr>
        <w:t xml:space="preserve">At  </w:t>
      </w:r>
    </w:p>
    <w:p w14:paraId="125CEF54" w14:textId="77777777" w:rsidR="00323005" w:rsidRDefault="00323005">
      <w:pPr>
        <w:rPr>
          <w:sz w:val="22"/>
          <w:szCs w:val="24"/>
        </w:rPr>
      </w:pPr>
      <w:r>
        <w:rPr>
          <w:rFonts w:cs="Calibri"/>
          <w:sz w:val="22"/>
          <w:szCs w:val="24"/>
        </w:rPr>
        <w:t xml:space="preserve">Garage Compound, Waldshut Road, Lewes, East Sussex, BN7 2TZ, </w:t>
      </w:r>
    </w:p>
    <w:p w14:paraId="125623D0" w14:textId="77777777" w:rsidR="00323005" w:rsidRDefault="00323005">
      <w:pPr>
        <w:rPr>
          <w:rFonts w:cs="Calibri"/>
          <w:sz w:val="22"/>
          <w:szCs w:val="24"/>
        </w:rPr>
      </w:pPr>
    </w:p>
    <w:p w14:paraId="0DA8A22E"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8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19627A5B" w14:textId="77777777" w:rsidR="00323005" w:rsidRDefault="00323005">
      <w:pPr>
        <w:rPr>
          <w:rFonts w:cs="Calibri"/>
          <w:sz w:val="22"/>
          <w:szCs w:val="24"/>
        </w:rPr>
      </w:pPr>
    </w:p>
    <w:p w14:paraId="71FCBF03" w14:textId="77777777" w:rsidR="00323005" w:rsidRDefault="00323005">
      <w:pPr>
        <w:rPr>
          <w:b/>
          <w:sz w:val="22"/>
          <w:szCs w:val="24"/>
        </w:rPr>
      </w:pPr>
      <w:r>
        <w:rPr>
          <w:b/>
          <w:sz w:val="22"/>
          <w:szCs w:val="24"/>
        </w:rPr>
        <w:t>Reason for the Direction</w:t>
      </w:r>
      <w:r>
        <w:rPr>
          <w:rFonts w:cs="Calibri"/>
          <w:b/>
          <w:sz w:val="22"/>
          <w:szCs w:val="24"/>
        </w:rPr>
        <w:t>:</w:t>
      </w:r>
    </w:p>
    <w:p w14:paraId="0838BAA6"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035D1CCB" w14:textId="77777777" w:rsidR="00323005" w:rsidRDefault="00323005">
      <w:pPr>
        <w:rPr>
          <w:rFonts w:cs="Calibri"/>
          <w:sz w:val="22"/>
          <w:szCs w:val="24"/>
        </w:rPr>
      </w:pPr>
    </w:p>
    <w:p w14:paraId="26264AD9" w14:textId="77777777" w:rsidR="00323005" w:rsidRDefault="00323005">
      <w:pPr>
        <w:rPr>
          <w:rFonts w:cs="Calibri"/>
          <w:sz w:val="22"/>
          <w:szCs w:val="24"/>
        </w:rPr>
      </w:pPr>
      <w:r>
        <w:rPr>
          <w:sz w:val="22"/>
          <w:szCs w:val="24"/>
        </w:rPr>
        <w:t>View the case on public access</w:t>
      </w:r>
    </w:p>
    <w:p w14:paraId="26123C07" w14:textId="77777777" w:rsidR="00323005" w:rsidRDefault="00323005">
      <w:pPr>
        <w:rPr>
          <w:sz w:val="22"/>
          <w:szCs w:val="24"/>
        </w:rPr>
      </w:pPr>
      <w:hyperlink r:id="rId8" w:history="1">
        <w:r>
          <w:rPr>
            <w:rStyle w:val="Hyperlink"/>
            <w:rFonts w:ascii="Gill Sans MT" w:hAnsi="Gill Sans MT" w:cs="Calibri"/>
            <w:sz w:val="22"/>
            <w:szCs w:val="24"/>
          </w:rPr>
          <w:t>https://planningpublicaccess.southdowns.gov.uk/online-applications/applicationDetails.do?activeTab=summary&amp;keyVal=SIB7JDTUJBI00</w:t>
        </w:r>
      </w:hyperlink>
    </w:p>
    <w:p w14:paraId="2495A02D" w14:textId="77777777" w:rsidR="00323005" w:rsidRDefault="00323005">
      <w:pPr>
        <w:rPr>
          <w:rFonts w:cs="Calibri"/>
          <w:sz w:val="22"/>
          <w:szCs w:val="24"/>
        </w:rPr>
      </w:pPr>
    </w:p>
    <w:p w14:paraId="1B2EAAB4" w14:textId="77777777" w:rsidR="00323005" w:rsidRDefault="00323005">
      <w:pPr>
        <w:rPr>
          <w:sz w:val="22"/>
          <w:szCs w:val="24"/>
        </w:rPr>
      </w:pPr>
    </w:p>
    <w:p w14:paraId="68577263" w14:textId="77777777" w:rsidR="00323005" w:rsidRDefault="00323005">
      <w:pPr>
        <w:rPr>
          <w:rFonts w:cs="Calibri"/>
          <w:sz w:val="22"/>
          <w:szCs w:val="24"/>
        </w:rPr>
      </w:pPr>
    </w:p>
    <w:p w14:paraId="7DCC263D" w14:textId="77777777" w:rsidR="00323005" w:rsidRDefault="00323005">
      <w:pPr>
        <w:rPr>
          <w:rFonts w:cs="Calibri"/>
          <w:b/>
          <w:sz w:val="22"/>
          <w:szCs w:val="24"/>
          <w:u w:val="single"/>
        </w:rPr>
      </w:pPr>
      <w:r>
        <w:rPr>
          <w:b/>
          <w:sz w:val="22"/>
          <w:szCs w:val="24"/>
          <w:u w:val="single"/>
        </w:rPr>
        <w:t>SDNP/24/03582/FUL</w:t>
      </w:r>
    </w:p>
    <w:p w14:paraId="1BE3F00B" w14:textId="77777777" w:rsidR="00323005" w:rsidRDefault="00323005">
      <w:pPr>
        <w:rPr>
          <w:sz w:val="22"/>
          <w:szCs w:val="24"/>
        </w:rPr>
      </w:pPr>
    </w:p>
    <w:p w14:paraId="127C8F78" w14:textId="77777777" w:rsidR="00323005" w:rsidRDefault="00323005">
      <w:pPr>
        <w:rPr>
          <w:sz w:val="22"/>
          <w:szCs w:val="24"/>
        </w:rPr>
      </w:pPr>
      <w:r>
        <w:rPr>
          <w:rFonts w:cs="Calibri"/>
          <w:sz w:val="22"/>
          <w:szCs w:val="24"/>
        </w:rPr>
        <w:t>Demolition of garages and erection of 2 x dwellings</w:t>
      </w:r>
    </w:p>
    <w:p w14:paraId="4F98AE48" w14:textId="77777777" w:rsidR="00323005" w:rsidRDefault="00323005">
      <w:pPr>
        <w:rPr>
          <w:sz w:val="22"/>
          <w:szCs w:val="24"/>
        </w:rPr>
      </w:pPr>
      <w:r>
        <w:rPr>
          <w:rFonts w:cs="Calibri"/>
          <w:sz w:val="22"/>
          <w:szCs w:val="24"/>
        </w:rPr>
        <w:t xml:space="preserve">At  </w:t>
      </w:r>
    </w:p>
    <w:p w14:paraId="2F62E922" w14:textId="77777777" w:rsidR="00323005" w:rsidRDefault="00323005">
      <w:pPr>
        <w:rPr>
          <w:sz w:val="22"/>
          <w:szCs w:val="24"/>
        </w:rPr>
      </w:pPr>
      <w:r>
        <w:rPr>
          <w:rFonts w:cs="Calibri"/>
          <w:sz w:val="22"/>
          <w:szCs w:val="24"/>
        </w:rPr>
        <w:t xml:space="preserve">Garage Compound, Crisp Road , Lewes, East Sussex, </w:t>
      </w:r>
    </w:p>
    <w:p w14:paraId="00968330" w14:textId="77777777" w:rsidR="00323005" w:rsidRDefault="00323005">
      <w:pPr>
        <w:rPr>
          <w:rFonts w:cs="Calibri"/>
          <w:sz w:val="22"/>
          <w:szCs w:val="24"/>
        </w:rPr>
      </w:pPr>
    </w:p>
    <w:p w14:paraId="29338701"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38CEFE8B" w14:textId="77777777" w:rsidR="00323005" w:rsidRDefault="00323005">
      <w:pPr>
        <w:rPr>
          <w:rFonts w:cs="Calibri"/>
          <w:sz w:val="22"/>
          <w:szCs w:val="24"/>
        </w:rPr>
      </w:pPr>
    </w:p>
    <w:p w14:paraId="7807DCEB" w14:textId="77777777" w:rsidR="00323005" w:rsidRDefault="00323005">
      <w:pPr>
        <w:rPr>
          <w:b/>
          <w:sz w:val="22"/>
          <w:szCs w:val="24"/>
        </w:rPr>
      </w:pPr>
      <w:r>
        <w:rPr>
          <w:b/>
          <w:sz w:val="22"/>
          <w:szCs w:val="24"/>
        </w:rPr>
        <w:t>Reason for the Direction</w:t>
      </w:r>
      <w:r>
        <w:rPr>
          <w:rFonts w:cs="Calibri"/>
          <w:b/>
          <w:sz w:val="22"/>
          <w:szCs w:val="24"/>
        </w:rPr>
        <w:t>:</w:t>
      </w:r>
    </w:p>
    <w:p w14:paraId="60B3115D"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50AE0F80" w14:textId="77777777" w:rsidR="00323005" w:rsidRDefault="00323005">
      <w:pPr>
        <w:rPr>
          <w:rFonts w:cs="Calibri"/>
          <w:sz w:val="22"/>
          <w:szCs w:val="24"/>
        </w:rPr>
      </w:pPr>
    </w:p>
    <w:p w14:paraId="40957EDC" w14:textId="77777777" w:rsidR="00323005" w:rsidRDefault="00323005">
      <w:pPr>
        <w:rPr>
          <w:rFonts w:cs="Calibri"/>
          <w:sz w:val="22"/>
          <w:szCs w:val="24"/>
        </w:rPr>
      </w:pPr>
      <w:r>
        <w:rPr>
          <w:sz w:val="22"/>
          <w:szCs w:val="24"/>
        </w:rPr>
        <w:t>View the case on public access</w:t>
      </w:r>
    </w:p>
    <w:p w14:paraId="4230A433" w14:textId="77777777" w:rsidR="00323005" w:rsidRDefault="00323005">
      <w:pPr>
        <w:rPr>
          <w:sz w:val="22"/>
          <w:szCs w:val="24"/>
        </w:rPr>
      </w:pPr>
      <w:hyperlink r:id="rId9" w:history="1">
        <w:r>
          <w:rPr>
            <w:rStyle w:val="Hyperlink"/>
            <w:rFonts w:ascii="Gill Sans MT" w:hAnsi="Gill Sans MT" w:cs="Calibri"/>
            <w:sz w:val="22"/>
            <w:szCs w:val="24"/>
          </w:rPr>
          <w:t>https://planningpublicaccess.southdowns.gov.uk/online-applications/applicationDetails.do?activeTab=summary&amp;keyVal=SIXNRETUJLU00</w:t>
        </w:r>
      </w:hyperlink>
    </w:p>
    <w:p w14:paraId="5F18100B" w14:textId="77777777" w:rsidR="00323005" w:rsidRDefault="00323005">
      <w:pPr>
        <w:rPr>
          <w:rFonts w:cs="Calibri"/>
          <w:sz w:val="22"/>
          <w:szCs w:val="24"/>
        </w:rPr>
      </w:pPr>
    </w:p>
    <w:p w14:paraId="392C55D5" w14:textId="77777777" w:rsidR="00323005" w:rsidRDefault="00323005">
      <w:pPr>
        <w:rPr>
          <w:sz w:val="22"/>
          <w:szCs w:val="24"/>
        </w:rPr>
      </w:pPr>
    </w:p>
    <w:p w14:paraId="74E58C11" w14:textId="77777777" w:rsidR="00323005" w:rsidRDefault="00323005">
      <w:pPr>
        <w:rPr>
          <w:rFonts w:cs="Calibri"/>
          <w:sz w:val="22"/>
          <w:szCs w:val="24"/>
        </w:rPr>
      </w:pPr>
    </w:p>
    <w:p w14:paraId="253B5127" w14:textId="77777777" w:rsidR="00323005" w:rsidRDefault="00323005">
      <w:pPr>
        <w:rPr>
          <w:sz w:val="22"/>
          <w:szCs w:val="24"/>
        </w:rPr>
      </w:pPr>
    </w:p>
    <w:p w14:paraId="6FA50B13" w14:textId="77777777" w:rsidR="00323005" w:rsidRDefault="00323005">
      <w:pPr>
        <w:rPr>
          <w:rFonts w:cs="Calibri"/>
          <w:b/>
          <w:sz w:val="22"/>
          <w:szCs w:val="24"/>
          <w:u w:val="single"/>
        </w:rPr>
      </w:pPr>
    </w:p>
    <w:p w14:paraId="29A6C3CD" w14:textId="77777777" w:rsidR="00323005" w:rsidRDefault="00323005">
      <w:pPr>
        <w:rPr>
          <w:b/>
          <w:sz w:val="22"/>
          <w:szCs w:val="24"/>
          <w:u w:val="single"/>
        </w:rPr>
      </w:pPr>
    </w:p>
    <w:p w14:paraId="7DB25886" w14:textId="77777777" w:rsidR="00323005" w:rsidRDefault="00323005">
      <w:pPr>
        <w:rPr>
          <w:rFonts w:cs="Calibri"/>
          <w:b/>
          <w:sz w:val="22"/>
          <w:szCs w:val="24"/>
          <w:u w:val="single"/>
        </w:rPr>
      </w:pPr>
    </w:p>
    <w:p w14:paraId="3DFB10B4" w14:textId="77777777" w:rsidR="00323005" w:rsidRDefault="00323005">
      <w:pPr>
        <w:rPr>
          <w:rFonts w:cs="Calibri"/>
          <w:b/>
          <w:sz w:val="22"/>
          <w:szCs w:val="24"/>
          <w:u w:val="single"/>
        </w:rPr>
      </w:pPr>
      <w:r>
        <w:rPr>
          <w:b/>
          <w:sz w:val="22"/>
          <w:szCs w:val="24"/>
          <w:u w:val="single"/>
        </w:rPr>
        <w:t>SDNP/24/03583/FUL</w:t>
      </w:r>
    </w:p>
    <w:p w14:paraId="63BCA553" w14:textId="77777777" w:rsidR="00323005" w:rsidRDefault="00323005">
      <w:pPr>
        <w:rPr>
          <w:sz w:val="22"/>
          <w:szCs w:val="24"/>
        </w:rPr>
      </w:pPr>
    </w:p>
    <w:p w14:paraId="571F5C7C" w14:textId="77777777" w:rsidR="00323005" w:rsidRDefault="00323005">
      <w:pPr>
        <w:rPr>
          <w:sz w:val="22"/>
          <w:szCs w:val="24"/>
        </w:rPr>
      </w:pPr>
      <w:r>
        <w:rPr>
          <w:rFonts w:cs="Calibri"/>
          <w:sz w:val="22"/>
          <w:szCs w:val="24"/>
        </w:rPr>
        <w:t>Demolition of garages and erection of 6 x dwellings</w:t>
      </w:r>
    </w:p>
    <w:p w14:paraId="692BDA22" w14:textId="77777777" w:rsidR="00323005" w:rsidRDefault="00323005">
      <w:pPr>
        <w:rPr>
          <w:sz w:val="22"/>
          <w:szCs w:val="24"/>
        </w:rPr>
      </w:pPr>
      <w:r>
        <w:rPr>
          <w:rFonts w:cs="Calibri"/>
          <w:sz w:val="22"/>
          <w:szCs w:val="24"/>
        </w:rPr>
        <w:t xml:space="preserve">At  </w:t>
      </w:r>
    </w:p>
    <w:p w14:paraId="525C496E" w14:textId="77777777" w:rsidR="00323005" w:rsidRDefault="00323005">
      <w:pPr>
        <w:rPr>
          <w:sz w:val="22"/>
          <w:szCs w:val="24"/>
        </w:rPr>
      </w:pPr>
      <w:r>
        <w:rPr>
          <w:rFonts w:cs="Calibri"/>
          <w:sz w:val="22"/>
          <w:szCs w:val="24"/>
        </w:rPr>
        <w:t xml:space="preserve">Garage Compound, Kingsley Road, Lewes, East Sussex, </w:t>
      </w:r>
    </w:p>
    <w:p w14:paraId="3979DD33" w14:textId="77777777" w:rsidR="00323005" w:rsidRDefault="00323005">
      <w:pPr>
        <w:rPr>
          <w:rFonts w:cs="Calibri"/>
          <w:sz w:val="22"/>
          <w:szCs w:val="24"/>
        </w:rPr>
      </w:pPr>
    </w:p>
    <w:p w14:paraId="1327B802"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75CAED54" w14:textId="77777777" w:rsidR="00323005" w:rsidRDefault="00323005">
      <w:pPr>
        <w:rPr>
          <w:rFonts w:cs="Calibri"/>
          <w:sz w:val="22"/>
          <w:szCs w:val="24"/>
        </w:rPr>
      </w:pPr>
    </w:p>
    <w:p w14:paraId="04FFB019" w14:textId="77777777" w:rsidR="00323005" w:rsidRDefault="00323005">
      <w:pPr>
        <w:rPr>
          <w:b/>
          <w:sz w:val="22"/>
          <w:szCs w:val="24"/>
        </w:rPr>
      </w:pPr>
      <w:r>
        <w:rPr>
          <w:b/>
          <w:sz w:val="22"/>
          <w:szCs w:val="24"/>
        </w:rPr>
        <w:t>Reason for the Direction</w:t>
      </w:r>
      <w:r>
        <w:rPr>
          <w:rFonts w:cs="Calibri"/>
          <w:b/>
          <w:sz w:val="22"/>
          <w:szCs w:val="24"/>
        </w:rPr>
        <w:t>:</w:t>
      </w:r>
    </w:p>
    <w:p w14:paraId="601356DE"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60F86DCB" w14:textId="77777777" w:rsidR="00323005" w:rsidRDefault="00323005">
      <w:pPr>
        <w:rPr>
          <w:rFonts w:cs="Calibri"/>
          <w:sz w:val="22"/>
          <w:szCs w:val="24"/>
        </w:rPr>
      </w:pPr>
    </w:p>
    <w:p w14:paraId="3598FB35" w14:textId="77777777" w:rsidR="00323005" w:rsidRDefault="00323005">
      <w:pPr>
        <w:rPr>
          <w:rFonts w:cs="Calibri"/>
          <w:sz w:val="22"/>
          <w:szCs w:val="24"/>
        </w:rPr>
      </w:pPr>
      <w:r>
        <w:rPr>
          <w:sz w:val="22"/>
          <w:szCs w:val="24"/>
        </w:rPr>
        <w:t>View the case on public access</w:t>
      </w:r>
    </w:p>
    <w:p w14:paraId="48EA00C3" w14:textId="77777777" w:rsidR="00323005" w:rsidRDefault="00323005">
      <w:pPr>
        <w:rPr>
          <w:sz w:val="22"/>
          <w:szCs w:val="24"/>
        </w:rPr>
      </w:pPr>
      <w:hyperlink r:id="rId10" w:history="1">
        <w:r>
          <w:rPr>
            <w:rStyle w:val="Hyperlink"/>
            <w:rFonts w:ascii="Gill Sans MT" w:hAnsi="Gill Sans MT" w:cs="Calibri"/>
            <w:sz w:val="22"/>
            <w:szCs w:val="24"/>
          </w:rPr>
          <w:t>https://planningpublicaccess.southdowns.gov.uk/online-applications/applicationDetails.do?activeTab=summary&amp;keyVal=SIXNVKTUJLX00</w:t>
        </w:r>
      </w:hyperlink>
    </w:p>
    <w:p w14:paraId="542C10E1" w14:textId="77777777" w:rsidR="00323005" w:rsidRDefault="00323005">
      <w:pPr>
        <w:rPr>
          <w:rFonts w:cs="Calibri"/>
          <w:sz w:val="22"/>
          <w:szCs w:val="24"/>
        </w:rPr>
      </w:pPr>
    </w:p>
    <w:p w14:paraId="399071FD" w14:textId="77777777" w:rsidR="00323005" w:rsidRDefault="00323005">
      <w:pPr>
        <w:rPr>
          <w:sz w:val="22"/>
          <w:szCs w:val="24"/>
        </w:rPr>
      </w:pPr>
    </w:p>
    <w:p w14:paraId="7571C01D" w14:textId="77777777" w:rsidR="00323005" w:rsidRDefault="00323005">
      <w:pPr>
        <w:rPr>
          <w:rFonts w:cs="Calibri"/>
          <w:sz w:val="22"/>
          <w:szCs w:val="24"/>
        </w:rPr>
      </w:pPr>
    </w:p>
    <w:p w14:paraId="27E40422" w14:textId="77777777" w:rsidR="00323005" w:rsidRDefault="00323005">
      <w:pPr>
        <w:rPr>
          <w:rFonts w:cs="Calibri"/>
          <w:b/>
          <w:sz w:val="22"/>
          <w:szCs w:val="24"/>
          <w:u w:val="single"/>
        </w:rPr>
      </w:pPr>
      <w:r>
        <w:rPr>
          <w:b/>
          <w:sz w:val="22"/>
          <w:szCs w:val="24"/>
          <w:u w:val="single"/>
        </w:rPr>
        <w:t>SDNP/24/03585/FUL</w:t>
      </w:r>
    </w:p>
    <w:p w14:paraId="717F5FE5" w14:textId="77777777" w:rsidR="00323005" w:rsidRDefault="00323005">
      <w:pPr>
        <w:rPr>
          <w:sz w:val="22"/>
          <w:szCs w:val="24"/>
        </w:rPr>
      </w:pPr>
    </w:p>
    <w:p w14:paraId="3E8EC256" w14:textId="77777777" w:rsidR="00323005" w:rsidRDefault="00323005">
      <w:pPr>
        <w:rPr>
          <w:sz w:val="22"/>
          <w:szCs w:val="24"/>
        </w:rPr>
      </w:pPr>
      <w:r>
        <w:rPr>
          <w:rFonts w:cs="Calibri"/>
          <w:sz w:val="22"/>
          <w:szCs w:val="24"/>
        </w:rPr>
        <w:t>Demolition of garages and erection of 9 x dwellings</w:t>
      </w:r>
    </w:p>
    <w:p w14:paraId="05C237AF" w14:textId="77777777" w:rsidR="00323005" w:rsidRDefault="00323005">
      <w:pPr>
        <w:rPr>
          <w:sz w:val="22"/>
          <w:szCs w:val="24"/>
        </w:rPr>
      </w:pPr>
      <w:r>
        <w:rPr>
          <w:rFonts w:cs="Calibri"/>
          <w:sz w:val="22"/>
          <w:szCs w:val="24"/>
        </w:rPr>
        <w:t xml:space="preserve">At  </w:t>
      </w:r>
    </w:p>
    <w:p w14:paraId="06DEF145" w14:textId="77777777" w:rsidR="00323005" w:rsidRDefault="00323005">
      <w:pPr>
        <w:rPr>
          <w:sz w:val="22"/>
          <w:szCs w:val="24"/>
        </w:rPr>
      </w:pPr>
      <w:r>
        <w:rPr>
          <w:rFonts w:cs="Calibri"/>
          <w:sz w:val="22"/>
          <w:szCs w:val="24"/>
        </w:rPr>
        <w:t xml:space="preserve">Garage Compound, Landport Road, Lewes, East Sussex, </w:t>
      </w:r>
    </w:p>
    <w:p w14:paraId="31DA9C7D" w14:textId="77777777" w:rsidR="00323005" w:rsidRDefault="00323005">
      <w:pPr>
        <w:rPr>
          <w:rFonts w:cs="Calibri"/>
          <w:sz w:val="22"/>
          <w:szCs w:val="24"/>
        </w:rPr>
      </w:pPr>
    </w:p>
    <w:p w14:paraId="2AB238A2"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123374CC" w14:textId="77777777" w:rsidR="00323005" w:rsidRDefault="00323005">
      <w:pPr>
        <w:rPr>
          <w:rFonts w:cs="Calibri"/>
          <w:sz w:val="22"/>
          <w:szCs w:val="24"/>
        </w:rPr>
      </w:pPr>
    </w:p>
    <w:p w14:paraId="5B1476B2" w14:textId="77777777" w:rsidR="00323005" w:rsidRDefault="00323005">
      <w:pPr>
        <w:rPr>
          <w:b/>
          <w:sz w:val="22"/>
          <w:szCs w:val="24"/>
        </w:rPr>
      </w:pPr>
      <w:r>
        <w:rPr>
          <w:b/>
          <w:sz w:val="22"/>
          <w:szCs w:val="24"/>
        </w:rPr>
        <w:t>Reason for the Direction</w:t>
      </w:r>
      <w:r>
        <w:rPr>
          <w:rFonts w:cs="Calibri"/>
          <w:b/>
          <w:sz w:val="22"/>
          <w:szCs w:val="24"/>
        </w:rPr>
        <w:t>:</w:t>
      </w:r>
    </w:p>
    <w:p w14:paraId="3B1A7A88"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01DB9484" w14:textId="77777777" w:rsidR="00323005" w:rsidRDefault="00323005">
      <w:pPr>
        <w:rPr>
          <w:rFonts w:cs="Calibri"/>
          <w:sz w:val="22"/>
          <w:szCs w:val="24"/>
        </w:rPr>
      </w:pPr>
    </w:p>
    <w:p w14:paraId="5FDD4F03" w14:textId="77777777" w:rsidR="00323005" w:rsidRDefault="00323005">
      <w:pPr>
        <w:rPr>
          <w:rFonts w:cs="Calibri"/>
          <w:sz w:val="22"/>
          <w:szCs w:val="24"/>
        </w:rPr>
      </w:pPr>
      <w:r>
        <w:rPr>
          <w:sz w:val="22"/>
          <w:szCs w:val="24"/>
        </w:rPr>
        <w:t>View the case on public access</w:t>
      </w:r>
    </w:p>
    <w:p w14:paraId="482D15BC" w14:textId="77777777" w:rsidR="00323005" w:rsidRDefault="00323005">
      <w:pPr>
        <w:rPr>
          <w:sz w:val="22"/>
          <w:szCs w:val="24"/>
        </w:rPr>
      </w:pPr>
      <w:hyperlink r:id="rId11" w:history="1">
        <w:r>
          <w:rPr>
            <w:rStyle w:val="Hyperlink"/>
            <w:rFonts w:ascii="Gill Sans MT" w:hAnsi="Gill Sans MT" w:cs="Calibri"/>
            <w:sz w:val="22"/>
            <w:szCs w:val="24"/>
          </w:rPr>
          <w:t>https://planningpublicaccess.southdowns.gov.uk/online-applications/applicationDetails.do?activeTab=summary&amp;keyVal=SIXNZMTUJLZ00</w:t>
        </w:r>
      </w:hyperlink>
    </w:p>
    <w:p w14:paraId="04A7B082" w14:textId="77777777" w:rsidR="00323005" w:rsidRDefault="00323005">
      <w:pPr>
        <w:rPr>
          <w:rFonts w:cs="Calibri"/>
          <w:sz w:val="22"/>
          <w:szCs w:val="24"/>
        </w:rPr>
      </w:pPr>
    </w:p>
    <w:p w14:paraId="302B0B39" w14:textId="77777777" w:rsidR="00323005" w:rsidRDefault="00323005">
      <w:pPr>
        <w:rPr>
          <w:sz w:val="22"/>
          <w:szCs w:val="24"/>
        </w:rPr>
      </w:pPr>
    </w:p>
    <w:p w14:paraId="7E5A52AF" w14:textId="77777777" w:rsidR="00323005" w:rsidRDefault="00323005">
      <w:pPr>
        <w:rPr>
          <w:rFonts w:cs="Calibri"/>
          <w:sz w:val="22"/>
          <w:szCs w:val="24"/>
        </w:rPr>
      </w:pPr>
    </w:p>
    <w:p w14:paraId="6A2300A1" w14:textId="77777777" w:rsidR="00323005" w:rsidRDefault="00323005">
      <w:pPr>
        <w:rPr>
          <w:rFonts w:cs="Calibri"/>
          <w:b/>
          <w:sz w:val="22"/>
          <w:szCs w:val="24"/>
          <w:u w:val="single"/>
        </w:rPr>
      </w:pPr>
      <w:r>
        <w:rPr>
          <w:b/>
          <w:sz w:val="22"/>
          <w:szCs w:val="24"/>
          <w:u w:val="single"/>
        </w:rPr>
        <w:t>SDNP/24/03586/FUL</w:t>
      </w:r>
    </w:p>
    <w:p w14:paraId="5BDC0078" w14:textId="77777777" w:rsidR="00323005" w:rsidRDefault="00323005">
      <w:pPr>
        <w:rPr>
          <w:sz w:val="22"/>
          <w:szCs w:val="24"/>
        </w:rPr>
      </w:pPr>
    </w:p>
    <w:p w14:paraId="220AEF96" w14:textId="77777777" w:rsidR="00323005" w:rsidRDefault="00323005">
      <w:pPr>
        <w:rPr>
          <w:sz w:val="22"/>
          <w:szCs w:val="24"/>
        </w:rPr>
      </w:pPr>
      <w:r>
        <w:rPr>
          <w:rFonts w:cs="Calibri"/>
          <w:sz w:val="22"/>
          <w:szCs w:val="24"/>
        </w:rPr>
        <w:t>Demolition of garages and erection of 4 x dwellings</w:t>
      </w:r>
    </w:p>
    <w:p w14:paraId="189607DD" w14:textId="77777777" w:rsidR="00323005" w:rsidRDefault="00323005">
      <w:pPr>
        <w:rPr>
          <w:sz w:val="22"/>
          <w:szCs w:val="24"/>
        </w:rPr>
      </w:pPr>
      <w:r>
        <w:rPr>
          <w:rFonts w:cs="Calibri"/>
          <w:sz w:val="22"/>
          <w:szCs w:val="24"/>
        </w:rPr>
        <w:t xml:space="preserve">At  </w:t>
      </w:r>
    </w:p>
    <w:p w14:paraId="4EB86FDE" w14:textId="77777777" w:rsidR="00323005" w:rsidRDefault="00323005">
      <w:pPr>
        <w:rPr>
          <w:sz w:val="22"/>
          <w:szCs w:val="24"/>
        </w:rPr>
      </w:pPr>
      <w:r>
        <w:rPr>
          <w:rFonts w:cs="Calibri"/>
          <w:sz w:val="22"/>
          <w:szCs w:val="24"/>
        </w:rPr>
        <w:t xml:space="preserve">Garage Compound, Prince Charles Road, Lewes, East Sussex, </w:t>
      </w:r>
    </w:p>
    <w:p w14:paraId="14A87589" w14:textId="77777777" w:rsidR="00323005" w:rsidRDefault="00323005">
      <w:pPr>
        <w:rPr>
          <w:rFonts w:cs="Calibri"/>
          <w:sz w:val="22"/>
          <w:szCs w:val="24"/>
        </w:rPr>
      </w:pPr>
    </w:p>
    <w:p w14:paraId="1DB1D31A"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5 September 2024</w:t>
      </w:r>
    </w:p>
    <w:p w14:paraId="49FC471D" w14:textId="77777777" w:rsidR="00323005" w:rsidRDefault="00323005">
      <w:pPr>
        <w:rPr>
          <w:rFonts w:cs="Calibri"/>
          <w:sz w:val="22"/>
          <w:szCs w:val="24"/>
        </w:rPr>
      </w:pPr>
    </w:p>
    <w:p w14:paraId="6E4105FD" w14:textId="77777777" w:rsidR="00323005" w:rsidRDefault="00323005">
      <w:pPr>
        <w:rPr>
          <w:b/>
          <w:sz w:val="22"/>
          <w:szCs w:val="24"/>
        </w:rPr>
      </w:pPr>
      <w:r>
        <w:rPr>
          <w:b/>
          <w:sz w:val="22"/>
          <w:szCs w:val="24"/>
        </w:rPr>
        <w:t>Reason for the Direction</w:t>
      </w:r>
      <w:r>
        <w:rPr>
          <w:rFonts w:cs="Calibri"/>
          <w:b/>
          <w:sz w:val="22"/>
          <w:szCs w:val="24"/>
        </w:rPr>
        <w:t>:</w:t>
      </w:r>
    </w:p>
    <w:p w14:paraId="4F8FAEAC" w14:textId="77777777" w:rsidR="00323005" w:rsidRDefault="00323005">
      <w:pPr>
        <w:rPr>
          <w:sz w:val="22"/>
          <w:szCs w:val="24"/>
        </w:rPr>
      </w:pPr>
      <w:r>
        <w:rPr>
          <w:rFonts w:cs="Calibri"/>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562CEEC0" w14:textId="77777777" w:rsidR="00323005" w:rsidRDefault="00323005">
      <w:pPr>
        <w:rPr>
          <w:rFonts w:cs="Calibri"/>
          <w:sz w:val="22"/>
          <w:szCs w:val="24"/>
        </w:rPr>
      </w:pPr>
    </w:p>
    <w:p w14:paraId="14D015AB" w14:textId="77777777" w:rsidR="00323005" w:rsidRDefault="00323005">
      <w:pPr>
        <w:rPr>
          <w:rFonts w:cs="Calibri"/>
          <w:sz w:val="22"/>
          <w:szCs w:val="24"/>
        </w:rPr>
      </w:pPr>
      <w:r>
        <w:rPr>
          <w:sz w:val="22"/>
          <w:szCs w:val="24"/>
        </w:rPr>
        <w:t>View the case on public access</w:t>
      </w:r>
    </w:p>
    <w:p w14:paraId="0DDBF367" w14:textId="77777777" w:rsidR="00323005" w:rsidRDefault="00323005">
      <w:pPr>
        <w:rPr>
          <w:sz w:val="22"/>
          <w:szCs w:val="24"/>
        </w:rPr>
      </w:pPr>
      <w:hyperlink r:id="rId12" w:history="1">
        <w:r>
          <w:rPr>
            <w:rStyle w:val="Hyperlink"/>
            <w:rFonts w:ascii="Gill Sans MT" w:hAnsi="Gill Sans MT" w:cs="Calibri"/>
            <w:sz w:val="22"/>
            <w:szCs w:val="24"/>
          </w:rPr>
          <w:t>https://planningpublicaccess.southdowns.gov.uk/online-applications/applicationDetails.do?activeTab=summary&amp;keyVal=SIXO4ATUJM100</w:t>
        </w:r>
      </w:hyperlink>
    </w:p>
    <w:p w14:paraId="4A156553" w14:textId="77777777" w:rsidR="00323005" w:rsidRDefault="00323005">
      <w:pPr>
        <w:rPr>
          <w:rFonts w:cs="Calibri"/>
          <w:sz w:val="22"/>
          <w:szCs w:val="24"/>
        </w:rPr>
      </w:pPr>
    </w:p>
    <w:p w14:paraId="31DCEFC1" w14:textId="77777777" w:rsidR="00323005" w:rsidRDefault="00323005">
      <w:pPr>
        <w:rPr>
          <w:sz w:val="22"/>
          <w:szCs w:val="24"/>
        </w:rPr>
      </w:pPr>
    </w:p>
    <w:p w14:paraId="03E68759" w14:textId="77777777" w:rsidR="00323005" w:rsidRDefault="00323005">
      <w:pPr>
        <w:rPr>
          <w:rFonts w:cs="Calibri"/>
          <w:sz w:val="22"/>
          <w:szCs w:val="24"/>
        </w:rPr>
      </w:pPr>
    </w:p>
    <w:p w14:paraId="3DE318B4" w14:textId="77777777" w:rsidR="00323005" w:rsidRDefault="00323005">
      <w:pPr>
        <w:rPr>
          <w:sz w:val="22"/>
          <w:szCs w:val="24"/>
        </w:rPr>
      </w:pPr>
    </w:p>
    <w:p w14:paraId="4C379425" w14:textId="77777777" w:rsidR="00323005" w:rsidRDefault="00323005">
      <w:pPr>
        <w:rPr>
          <w:rFonts w:cs="Calibri"/>
          <w:sz w:val="22"/>
          <w:szCs w:val="24"/>
        </w:rPr>
      </w:pPr>
    </w:p>
    <w:p w14:paraId="0B3B38B8" w14:textId="77777777" w:rsidR="00323005" w:rsidRDefault="00323005">
      <w:pPr>
        <w:rPr>
          <w:sz w:val="22"/>
          <w:szCs w:val="24"/>
        </w:rPr>
      </w:pPr>
    </w:p>
    <w:p w14:paraId="79FBA62F" w14:textId="77777777" w:rsidR="00323005" w:rsidRDefault="00323005">
      <w:pPr>
        <w:rPr>
          <w:b/>
          <w:sz w:val="22"/>
          <w:szCs w:val="24"/>
          <w:u w:val="single"/>
        </w:rPr>
      </w:pPr>
      <w:r>
        <w:rPr>
          <w:rFonts w:cs="Calibri"/>
          <w:b/>
          <w:sz w:val="22"/>
          <w:szCs w:val="24"/>
          <w:u w:val="single"/>
        </w:rPr>
        <w:t>SDNP/24/03587/FUL</w:t>
      </w:r>
    </w:p>
    <w:p w14:paraId="462353E2" w14:textId="77777777" w:rsidR="00323005" w:rsidRDefault="00323005">
      <w:pPr>
        <w:rPr>
          <w:rFonts w:cs="Calibri"/>
          <w:sz w:val="22"/>
          <w:szCs w:val="24"/>
        </w:rPr>
      </w:pPr>
    </w:p>
    <w:p w14:paraId="5455D3DA" w14:textId="77777777" w:rsidR="00323005" w:rsidRDefault="00323005">
      <w:pPr>
        <w:rPr>
          <w:rFonts w:cs="Calibri"/>
          <w:sz w:val="22"/>
          <w:szCs w:val="24"/>
        </w:rPr>
      </w:pPr>
      <w:r>
        <w:rPr>
          <w:sz w:val="22"/>
          <w:szCs w:val="24"/>
        </w:rPr>
        <w:t>Demolition of garages and erection of 6 x dwellings</w:t>
      </w:r>
    </w:p>
    <w:p w14:paraId="7BAD285C" w14:textId="77777777" w:rsidR="00323005" w:rsidRDefault="00323005">
      <w:pPr>
        <w:rPr>
          <w:rFonts w:cs="Calibri"/>
          <w:sz w:val="22"/>
          <w:szCs w:val="24"/>
        </w:rPr>
      </w:pPr>
      <w:r>
        <w:rPr>
          <w:sz w:val="22"/>
          <w:szCs w:val="24"/>
        </w:rPr>
        <w:t xml:space="preserve">At  </w:t>
      </w:r>
    </w:p>
    <w:p w14:paraId="3CF24D47" w14:textId="77777777" w:rsidR="00323005" w:rsidRDefault="00323005">
      <w:pPr>
        <w:rPr>
          <w:rFonts w:cs="Calibri"/>
          <w:sz w:val="22"/>
          <w:szCs w:val="24"/>
        </w:rPr>
      </w:pPr>
      <w:r>
        <w:rPr>
          <w:sz w:val="22"/>
          <w:szCs w:val="24"/>
        </w:rPr>
        <w:t xml:space="preserve">Garage Compound, Queens Road, Lewes, East Sussex, </w:t>
      </w:r>
    </w:p>
    <w:p w14:paraId="368B8060" w14:textId="77777777" w:rsidR="00323005" w:rsidRDefault="00323005">
      <w:pPr>
        <w:rPr>
          <w:sz w:val="22"/>
          <w:szCs w:val="24"/>
        </w:rPr>
      </w:pPr>
    </w:p>
    <w:p w14:paraId="20C8A5B7" w14:textId="77777777" w:rsidR="00323005" w:rsidRDefault="00323005">
      <w:pPr>
        <w:rPr>
          <w:rFonts w:cs="Calibri"/>
          <w:sz w:val="22"/>
          <w:szCs w:val="24"/>
        </w:rPr>
      </w:pPr>
      <w:r>
        <w:rPr>
          <w:rFonts w:cs="Calibri"/>
          <w:b/>
          <w:sz w:val="22"/>
          <w:szCs w:val="24"/>
        </w:rPr>
        <w:t>Validation Date:</w:t>
      </w:r>
      <w:r>
        <w:rPr>
          <w:sz w:val="22"/>
          <w:szCs w:val="24"/>
        </w:rPr>
        <w:t xml:space="preserve">  </w:t>
      </w:r>
      <w:r>
        <w:rPr>
          <w:rFonts w:cs="Calibri"/>
          <w:sz w:val="22"/>
          <w:szCs w:val="24"/>
        </w:rPr>
        <w:t>7 October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5 September 2024</w:t>
      </w:r>
    </w:p>
    <w:p w14:paraId="4C8A11DB" w14:textId="77777777" w:rsidR="00323005" w:rsidRDefault="00323005">
      <w:pPr>
        <w:rPr>
          <w:sz w:val="22"/>
          <w:szCs w:val="24"/>
        </w:rPr>
      </w:pPr>
    </w:p>
    <w:p w14:paraId="67DBD71F" w14:textId="77777777" w:rsidR="00323005" w:rsidRDefault="00323005">
      <w:pPr>
        <w:rPr>
          <w:rFonts w:cs="Calibri"/>
          <w:b/>
          <w:sz w:val="22"/>
          <w:szCs w:val="24"/>
        </w:rPr>
      </w:pPr>
      <w:r>
        <w:rPr>
          <w:rFonts w:cs="Calibri"/>
          <w:b/>
          <w:sz w:val="22"/>
          <w:szCs w:val="24"/>
        </w:rPr>
        <w:t>Reason for the Direction</w:t>
      </w:r>
      <w:r>
        <w:rPr>
          <w:b/>
          <w:sz w:val="22"/>
          <w:szCs w:val="24"/>
        </w:rPr>
        <w:t>:</w:t>
      </w:r>
    </w:p>
    <w:p w14:paraId="77D8B4EC" w14:textId="77777777" w:rsidR="00323005" w:rsidRDefault="00323005">
      <w:pPr>
        <w:rPr>
          <w:rFonts w:cs="Calibri"/>
          <w:sz w:val="22"/>
          <w:szCs w:val="24"/>
        </w:rPr>
      </w:pPr>
      <w:r>
        <w:rPr>
          <w:sz w:val="22"/>
          <w:szCs w:val="24"/>
        </w:rPr>
        <w:t>This is one of a number of applications that have been collectively submitted for new local authority housing within Lewes. These applications have the potential, both individually and collectively to be of strategic significance to the South Downs National Park Authority.</w:t>
      </w:r>
    </w:p>
    <w:p w14:paraId="4FA1BAD1" w14:textId="77777777" w:rsidR="00323005" w:rsidRDefault="00323005">
      <w:pPr>
        <w:rPr>
          <w:sz w:val="22"/>
          <w:szCs w:val="24"/>
        </w:rPr>
      </w:pPr>
    </w:p>
    <w:p w14:paraId="0A88D226" w14:textId="77777777" w:rsidR="00323005" w:rsidRDefault="00323005">
      <w:pPr>
        <w:rPr>
          <w:sz w:val="22"/>
          <w:szCs w:val="24"/>
        </w:rPr>
      </w:pPr>
      <w:r>
        <w:rPr>
          <w:rFonts w:cs="Calibri"/>
          <w:sz w:val="22"/>
          <w:szCs w:val="24"/>
        </w:rPr>
        <w:t>View the case on public access</w:t>
      </w:r>
    </w:p>
    <w:p w14:paraId="3DF2B6B3" w14:textId="77777777" w:rsidR="00323005" w:rsidRDefault="00323005">
      <w:pPr>
        <w:rPr>
          <w:rFonts w:cs="Calibri"/>
          <w:sz w:val="22"/>
          <w:szCs w:val="24"/>
        </w:rPr>
      </w:pPr>
      <w:hyperlink r:id="rId13" w:history="1">
        <w:r>
          <w:rPr>
            <w:rStyle w:val="Hyperlink"/>
            <w:rFonts w:ascii="Gill Sans MT" w:hAnsi="Gill Sans MT" w:cs="Gill Sans MT"/>
            <w:sz w:val="22"/>
            <w:szCs w:val="24"/>
          </w:rPr>
          <w:t>https://planningpublicaccess.southdowns.gov.uk/online-applications/applicationDetails.do?activeTab=summary&amp;keyVal=SIXO8FTUJM300</w:t>
        </w:r>
      </w:hyperlink>
    </w:p>
    <w:p w14:paraId="2357C207" w14:textId="77777777" w:rsidR="00323005" w:rsidRDefault="00323005">
      <w:pPr>
        <w:rPr>
          <w:sz w:val="22"/>
          <w:szCs w:val="24"/>
        </w:rPr>
      </w:pPr>
    </w:p>
    <w:p w14:paraId="78BB4794" w14:textId="77777777" w:rsidR="00323005" w:rsidRDefault="00323005">
      <w:pPr>
        <w:rPr>
          <w:rFonts w:cs="Calibri"/>
          <w:sz w:val="22"/>
          <w:szCs w:val="24"/>
        </w:rPr>
      </w:pPr>
    </w:p>
    <w:p w14:paraId="43B5EC15" w14:textId="77777777" w:rsidR="00323005" w:rsidRDefault="00323005">
      <w:pPr>
        <w:rPr>
          <w:rFonts w:cs="Calibri"/>
          <w:b/>
          <w:sz w:val="22"/>
          <w:szCs w:val="24"/>
          <w:u w:val="single"/>
        </w:rPr>
      </w:pPr>
      <w:r>
        <w:rPr>
          <w:b/>
          <w:sz w:val="22"/>
          <w:szCs w:val="24"/>
          <w:u w:val="single"/>
        </w:rPr>
        <w:t>SDNP/24/03943/FUL</w:t>
      </w:r>
    </w:p>
    <w:p w14:paraId="352EAA16" w14:textId="77777777" w:rsidR="00323005" w:rsidRDefault="00323005">
      <w:pPr>
        <w:rPr>
          <w:sz w:val="22"/>
          <w:szCs w:val="24"/>
        </w:rPr>
      </w:pPr>
    </w:p>
    <w:p w14:paraId="5A3FDA45" w14:textId="77777777" w:rsidR="00323005" w:rsidRDefault="00323005">
      <w:pPr>
        <w:rPr>
          <w:sz w:val="22"/>
          <w:szCs w:val="24"/>
        </w:rPr>
      </w:pPr>
      <w:r>
        <w:rPr>
          <w:rFonts w:cs="Calibri"/>
          <w:sz w:val="22"/>
          <w:szCs w:val="24"/>
        </w:rPr>
        <w:t>Demolition of open-sided agricultural barn and erection of 2 No. agricultural barns provision of storage container, new farmyard and access track and groundworks associated with future expansion of new agricultural barns</w:t>
      </w:r>
    </w:p>
    <w:p w14:paraId="5EA55F75" w14:textId="77777777" w:rsidR="00323005" w:rsidRDefault="00323005">
      <w:pPr>
        <w:rPr>
          <w:sz w:val="22"/>
          <w:szCs w:val="24"/>
        </w:rPr>
      </w:pPr>
      <w:r>
        <w:rPr>
          <w:rFonts w:cs="Calibri"/>
          <w:sz w:val="22"/>
          <w:szCs w:val="24"/>
        </w:rPr>
        <w:t xml:space="preserve">At  </w:t>
      </w:r>
    </w:p>
    <w:p w14:paraId="094BF5E8" w14:textId="77777777" w:rsidR="00323005" w:rsidRDefault="00323005">
      <w:pPr>
        <w:rPr>
          <w:sz w:val="22"/>
          <w:szCs w:val="24"/>
        </w:rPr>
      </w:pPr>
      <w:r>
        <w:rPr>
          <w:rFonts w:cs="Calibri"/>
          <w:sz w:val="22"/>
          <w:szCs w:val="24"/>
        </w:rPr>
        <w:t>Ringwood Farm , East Dean Road, Eastbourne, East Sussex, BN20 0LH</w:t>
      </w:r>
    </w:p>
    <w:p w14:paraId="4225760F" w14:textId="77777777" w:rsidR="00323005" w:rsidRDefault="00323005">
      <w:pPr>
        <w:rPr>
          <w:rFonts w:cs="Calibri"/>
          <w:sz w:val="22"/>
          <w:szCs w:val="24"/>
        </w:rPr>
      </w:pPr>
    </w:p>
    <w:p w14:paraId="322F00CE" w14:textId="77777777" w:rsidR="00323005" w:rsidRDefault="00323005">
      <w:pPr>
        <w:rPr>
          <w:sz w:val="22"/>
          <w:szCs w:val="24"/>
        </w:rPr>
      </w:pPr>
      <w:r>
        <w:rPr>
          <w:b/>
          <w:sz w:val="22"/>
          <w:szCs w:val="24"/>
        </w:rPr>
        <w:t>Validation Date:</w:t>
      </w:r>
      <w:r>
        <w:rPr>
          <w:rFonts w:cs="Calibri"/>
          <w:sz w:val="22"/>
          <w:szCs w:val="24"/>
        </w:rPr>
        <w:t xml:space="preserve">  </w:t>
      </w:r>
      <w:r>
        <w:rPr>
          <w:sz w:val="22"/>
          <w:szCs w:val="24"/>
        </w:rPr>
        <w:t>7 October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7 October 2024</w:t>
      </w:r>
    </w:p>
    <w:p w14:paraId="503EB321" w14:textId="77777777" w:rsidR="00323005" w:rsidRDefault="00323005">
      <w:pPr>
        <w:rPr>
          <w:rFonts w:cs="Calibri"/>
          <w:sz w:val="22"/>
          <w:szCs w:val="24"/>
        </w:rPr>
      </w:pPr>
    </w:p>
    <w:p w14:paraId="106AE018" w14:textId="77777777" w:rsidR="00323005" w:rsidRDefault="00323005">
      <w:pPr>
        <w:rPr>
          <w:b/>
          <w:sz w:val="22"/>
          <w:szCs w:val="24"/>
        </w:rPr>
      </w:pPr>
      <w:r>
        <w:rPr>
          <w:b/>
          <w:sz w:val="22"/>
          <w:szCs w:val="24"/>
        </w:rPr>
        <w:t>Reason for the Direction</w:t>
      </w:r>
      <w:r>
        <w:rPr>
          <w:rFonts w:cs="Calibri"/>
          <w:b/>
          <w:sz w:val="22"/>
          <w:szCs w:val="24"/>
        </w:rPr>
        <w:t>:</w:t>
      </w:r>
    </w:p>
    <w:p w14:paraId="6F23A9CB" w14:textId="77777777" w:rsidR="00323005" w:rsidRDefault="00323005">
      <w:pPr>
        <w:rPr>
          <w:sz w:val="22"/>
          <w:szCs w:val="24"/>
        </w:rPr>
      </w:pPr>
      <w:r>
        <w:rPr>
          <w:rFonts w:cs="Calibri"/>
          <w:sz w:val="22"/>
          <w:szCs w:val="24"/>
        </w:rPr>
        <w:t>This application may not be of strategic significance in its own right, but is associated with a comprehensive development scheme at Black Robin Farm (SDNP/23/04238/FUL) that was called in by the SDNPA. The SDNPA will therefore call this proposal in as well for reasons of consistency.</w:t>
      </w:r>
    </w:p>
    <w:p w14:paraId="4635CFF9" w14:textId="77777777" w:rsidR="00323005" w:rsidRDefault="00323005">
      <w:pPr>
        <w:rPr>
          <w:rFonts w:cs="Calibri"/>
          <w:sz w:val="22"/>
          <w:szCs w:val="24"/>
        </w:rPr>
      </w:pPr>
    </w:p>
    <w:p w14:paraId="19786DC8" w14:textId="77777777" w:rsidR="00323005" w:rsidRDefault="00323005">
      <w:pPr>
        <w:rPr>
          <w:rFonts w:cs="Calibri"/>
          <w:sz w:val="22"/>
          <w:szCs w:val="24"/>
        </w:rPr>
      </w:pPr>
      <w:r>
        <w:rPr>
          <w:sz w:val="22"/>
          <w:szCs w:val="24"/>
        </w:rPr>
        <w:t>View the case on public access</w:t>
      </w:r>
    </w:p>
    <w:p w14:paraId="3C1861D5" w14:textId="77777777" w:rsidR="00323005" w:rsidRDefault="00323005">
      <w:pPr>
        <w:rPr>
          <w:sz w:val="22"/>
          <w:szCs w:val="24"/>
        </w:rPr>
      </w:pPr>
      <w:hyperlink r:id="rId14" w:history="1">
        <w:r>
          <w:rPr>
            <w:rStyle w:val="Hyperlink"/>
            <w:rFonts w:ascii="Gill Sans MT" w:hAnsi="Gill Sans MT" w:cs="Calibri"/>
            <w:sz w:val="22"/>
            <w:szCs w:val="24"/>
          </w:rPr>
          <w:t>https://planningpublicaccess.southdowns.gov.uk/online-applications/applicationDetails.do?activeTab=summary&amp;keyVal=SKBNUHTUKEJ00</w:t>
        </w:r>
      </w:hyperlink>
    </w:p>
    <w:p w14:paraId="0E6DE97F" w14:textId="77777777" w:rsidR="00323005" w:rsidRDefault="00323005">
      <w:pPr>
        <w:rPr>
          <w:rFonts w:cs="Calibri"/>
          <w:sz w:val="22"/>
          <w:szCs w:val="24"/>
        </w:rPr>
      </w:pPr>
    </w:p>
    <w:p w14:paraId="29A35AB2" w14:textId="77777777" w:rsidR="00323005" w:rsidRDefault="00323005">
      <w:pPr>
        <w:rPr>
          <w:sz w:val="22"/>
          <w:szCs w:val="24"/>
        </w:rPr>
      </w:pPr>
    </w:p>
    <w:p w14:paraId="7ADB22EC" w14:textId="77777777" w:rsidR="00323005" w:rsidRDefault="00323005">
      <w:pPr>
        <w:rPr>
          <w:b/>
          <w:sz w:val="22"/>
          <w:szCs w:val="24"/>
          <w:u w:val="single"/>
        </w:rPr>
      </w:pPr>
      <w:r>
        <w:rPr>
          <w:rFonts w:cs="Calibri"/>
          <w:b/>
          <w:sz w:val="22"/>
          <w:szCs w:val="24"/>
          <w:u w:val="single"/>
        </w:rPr>
        <w:t>SDNP/24/04115/LIS</w:t>
      </w:r>
    </w:p>
    <w:p w14:paraId="43D7A3C8" w14:textId="77777777" w:rsidR="00323005" w:rsidRDefault="00323005">
      <w:pPr>
        <w:rPr>
          <w:rFonts w:cs="Calibri"/>
          <w:sz w:val="22"/>
          <w:szCs w:val="24"/>
        </w:rPr>
      </w:pPr>
    </w:p>
    <w:p w14:paraId="42B306CC" w14:textId="77777777" w:rsidR="00323005" w:rsidRDefault="00323005">
      <w:pPr>
        <w:rPr>
          <w:rFonts w:cs="Calibri"/>
          <w:sz w:val="22"/>
          <w:szCs w:val="24"/>
        </w:rPr>
      </w:pPr>
      <w:r>
        <w:rPr>
          <w:sz w:val="22"/>
          <w:szCs w:val="24"/>
        </w:rPr>
        <w:t>Rebuilding and repairs to the boundary wall as per existing following partial demolition by a third party vehicle.</w:t>
      </w:r>
    </w:p>
    <w:p w14:paraId="6918A376" w14:textId="77777777" w:rsidR="00323005" w:rsidRDefault="00323005">
      <w:pPr>
        <w:rPr>
          <w:rFonts w:cs="Calibri"/>
          <w:sz w:val="22"/>
          <w:szCs w:val="24"/>
        </w:rPr>
      </w:pPr>
      <w:r>
        <w:rPr>
          <w:sz w:val="22"/>
          <w:szCs w:val="24"/>
        </w:rPr>
        <w:t xml:space="preserve">At  </w:t>
      </w:r>
    </w:p>
    <w:p w14:paraId="7143E086" w14:textId="77777777" w:rsidR="00323005" w:rsidRDefault="00323005">
      <w:pPr>
        <w:rPr>
          <w:rFonts w:cs="Calibri"/>
          <w:sz w:val="22"/>
          <w:szCs w:val="24"/>
        </w:rPr>
      </w:pPr>
      <w:r>
        <w:rPr>
          <w:sz w:val="22"/>
          <w:szCs w:val="24"/>
        </w:rPr>
        <w:t>South Downs Centre , North Street, Midhurst, West Sussex, GU29 9DH</w:t>
      </w:r>
    </w:p>
    <w:p w14:paraId="54095BC8" w14:textId="77777777" w:rsidR="00323005" w:rsidRDefault="00323005">
      <w:pPr>
        <w:rPr>
          <w:sz w:val="22"/>
          <w:szCs w:val="24"/>
        </w:rPr>
      </w:pPr>
    </w:p>
    <w:p w14:paraId="0612DF1A" w14:textId="77777777" w:rsidR="00323005" w:rsidRDefault="00323005">
      <w:pPr>
        <w:rPr>
          <w:rFonts w:cs="Calibri"/>
          <w:sz w:val="22"/>
          <w:szCs w:val="24"/>
        </w:rPr>
      </w:pPr>
      <w:r>
        <w:rPr>
          <w:rFonts w:cs="Calibri"/>
          <w:b/>
          <w:sz w:val="22"/>
          <w:szCs w:val="24"/>
        </w:rPr>
        <w:t>Validation Date:</w:t>
      </w:r>
      <w:r>
        <w:rPr>
          <w:sz w:val="22"/>
          <w:szCs w:val="24"/>
        </w:rPr>
        <w:t xml:space="preserve">  </w:t>
      </w:r>
      <w:r>
        <w:rPr>
          <w:rFonts w:cs="Calibri"/>
          <w:sz w:val="22"/>
          <w:szCs w:val="24"/>
        </w:rPr>
        <w:t>7 October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14 October 2024</w:t>
      </w:r>
    </w:p>
    <w:p w14:paraId="1D059AF3" w14:textId="77777777" w:rsidR="00323005" w:rsidRDefault="00323005">
      <w:pPr>
        <w:rPr>
          <w:sz w:val="22"/>
          <w:szCs w:val="24"/>
        </w:rPr>
      </w:pPr>
    </w:p>
    <w:p w14:paraId="7B162016" w14:textId="77777777" w:rsidR="00323005" w:rsidRDefault="00323005">
      <w:pPr>
        <w:rPr>
          <w:rFonts w:cs="Calibri"/>
          <w:b/>
          <w:sz w:val="22"/>
          <w:szCs w:val="24"/>
        </w:rPr>
      </w:pPr>
      <w:r>
        <w:rPr>
          <w:rFonts w:cs="Calibri"/>
          <w:b/>
          <w:sz w:val="22"/>
          <w:szCs w:val="24"/>
        </w:rPr>
        <w:t>Reason for the Direction</w:t>
      </w:r>
      <w:r>
        <w:rPr>
          <w:b/>
          <w:sz w:val="22"/>
          <w:szCs w:val="24"/>
        </w:rPr>
        <w:t>:</w:t>
      </w:r>
    </w:p>
    <w:p w14:paraId="1AD9D498" w14:textId="77777777" w:rsidR="00323005" w:rsidRDefault="00323005">
      <w:pPr>
        <w:rPr>
          <w:rFonts w:cs="Calibri"/>
          <w:sz w:val="22"/>
          <w:szCs w:val="24"/>
        </w:rPr>
      </w:pPr>
      <w:r>
        <w:rPr>
          <w:sz w:val="22"/>
          <w:szCs w:val="24"/>
        </w:rPr>
        <w:t>Under the Service Terms of the S101 Agreement all development proposals under Regulation 3 of the Town and Country Planning General Regulations 1992 must be submitted to and determined by the National Park Authority.</w:t>
      </w:r>
    </w:p>
    <w:p w14:paraId="31BD9493" w14:textId="77777777" w:rsidR="00323005" w:rsidRDefault="00323005">
      <w:pPr>
        <w:rPr>
          <w:sz w:val="22"/>
          <w:szCs w:val="24"/>
        </w:rPr>
      </w:pPr>
    </w:p>
    <w:p w14:paraId="50F99E92" w14:textId="77777777" w:rsidR="00323005" w:rsidRDefault="00323005">
      <w:pPr>
        <w:rPr>
          <w:sz w:val="22"/>
          <w:szCs w:val="24"/>
        </w:rPr>
      </w:pPr>
      <w:r>
        <w:rPr>
          <w:rFonts w:cs="Calibri"/>
          <w:sz w:val="22"/>
          <w:szCs w:val="24"/>
        </w:rPr>
        <w:t>View the case on public access</w:t>
      </w:r>
    </w:p>
    <w:p w14:paraId="134538B5" w14:textId="77777777" w:rsidR="00323005" w:rsidRDefault="00323005">
      <w:pPr>
        <w:rPr>
          <w:rFonts w:cs="Calibri"/>
          <w:sz w:val="22"/>
          <w:szCs w:val="24"/>
        </w:rPr>
      </w:pPr>
      <w:hyperlink r:id="rId15" w:history="1">
        <w:r>
          <w:rPr>
            <w:rStyle w:val="Hyperlink"/>
            <w:rFonts w:ascii="Gill Sans MT" w:hAnsi="Gill Sans MT" w:cs="Gill Sans MT"/>
            <w:sz w:val="22"/>
            <w:szCs w:val="24"/>
          </w:rPr>
          <w:t>https://planningpublicaccess.southdowns.gov.uk/online-applications/applicationDetails.do?activeTab=summary&amp;keyVal=SKTV94TUKQ800</w:t>
        </w:r>
      </w:hyperlink>
    </w:p>
    <w:p w14:paraId="619D4048" w14:textId="77777777" w:rsidR="00323005" w:rsidRDefault="00323005">
      <w:pPr>
        <w:rPr>
          <w:sz w:val="22"/>
          <w:szCs w:val="24"/>
        </w:rPr>
      </w:pPr>
    </w:p>
    <w:p w14:paraId="68B803C3" w14:textId="77777777" w:rsidR="00323005" w:rsidRDefault="00323005">
      <w:pPr>
        <w:rPr>
          <w:rFonts w:cs="Calibri"/>
          <w:sz w:val="22"/>
          <w:szCs w:val="24"/>
        </w:rPr>
      </w:pPr>
    </w:p>
    <w:sectPr w:rsidR="00000000">
      <w:footerReference w:type="first" r:id="rId16"/>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D0DEA" w14:textId="77777777" w:rsidR="00323005" w:rsidRDefault="00323005">
      <w:r>
        <w:separator/>
      </w:r>
    </w:p>
  </w:endnote>
  <w:endnote w:type="continuationSeparator" w:id="0">
    <w:p w14:paraId="274096E0" w14:textId="77777777" w:rsidR="00323005" w:rsidRDefault="0032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CA53" w14:textId="77777777" w:rsidR="00323005" w:rsidRDefault="00323005">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A34BC" w14:textId="77777777" w:rsidR="00323005" w:rsidRDefault="00323005">
      <w:r>
        <w:separator/>
      </w:r>
    </w:p>
  </w:footnote>
  <w:footnote w:type="continuationSeparator" w:id="0">
    <w:p w14:paraId="7CF89F34" w14:textId="77777777" w:rsidR="00323005" w:rsidRDefault="00323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2127A"/>
    <w:rsid w:val="0032127A"/>
    <w:rsid w:val="00323005"/>
    <w:rsid w:val="00D4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81AF4"/>
  <w14:defaultImageDpi w14:val="0"/>
  <w15:docId w15:val="{94B15E93-1935-4F20-A241-5E35DFA1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SIB7JDTUJBI00" TargetMode="External"/><Relationship Id="rId13" Type="http://schemas.openxmlformats.org/officeDocument/2006/relationships/hyperlink" Target="https://planningpublicaccess.southdowns.gov.uk/online-applications/applicationDetails.do?activeTab=summary&amp;keyVal=SIXO8FTUJM3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SIB7FWTUJBG00" TargetMode="External"/><Relationship Id="rId12" Type="http://schemas.openxmlformats.org/officeDocument/2006/relationships/hyperlink" Target="https://planningpublicaccess.southdowns.gov.uk/online-applications/applicationDetails.do?activeTab=summary&amp;keyVal=SIXO4ATUJM1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publicaccess.southdowns.gov.uk/online-applications/applicationDetails.do?activeTab=summary&amp;keyVal=SIXNZMTUJLZ00" TargetMode="External"/><Relationship Id="rId5" Type="http://schemas.openxmlformats.org/officeDocument/2006/relationships/footnotes" Target="footnotes.xml"/><Relationship Id="rId15" Type="http://schemas.openxmlformats.org/officeDocument/2006/relationships/hyperlink" Target="https://planningpublicaccess.southdowns.gov.uk/online-applications/applicationDetails.do?activeTab=summary&amp;keyVal=SKTV94TUKQ800" TargetMode="External"/><Relationship Id="rId10" Type="http://schemas.openxmlformats.org/officeDocument/2006/relationships/hyperlink" Target="https://planningpublicaccess.southdowns.gov.uk/online-applications/applicationDetails.do?activeTab=summary&amp;keyVal=SIXNVKTUJLX00" TargetMode="External"/><Relationship Id="rId4" Type="http://schemas.openxmlformats.org/officeDocument/2006/relationships/webSettings" Target="webSettings.xml"/><Relationship Id="rId9" Type="http://schemas.openxmlformats.org/officeDocument/2006/relationships/hyperlink" Target="https://planningpublicaccess.southdowns.gov.uk/online-applications/applicationDetails.do?activeTab=summary&amp;keyVal=SIXNRETUJLU00" TargetMode="External"/><Relationship Id="rId14" Type="http://schemas.openxmlformats.org/officeDocument/2006/relationships/hyperlink" Target="https://planningpublicaccess.southdowns.gov.uk/online-applications/applicationDetails.do?activeTab=summary&amp;keyVal=SKBNUHTUKEJ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Carol Brown</cp:lastModifiedBy>
  <cp:revision>2</cp:revision>
  <cp:lastPrinted>2011-05-06T08:56:00Z</cp:lastPrinted>
  <dcterms:created xsi:type="dcterms:W3CDTF">2024-10-14T17:44:00Z</dcterms:created>
  <dcterms:modified xsi:type="dcterms:W3CDTF">2024-10-14T17:44:00Z</dcterms:modified>
</cp:coreProperties>
</file>