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28F5F" w14:textId="77777777" w:rsidR="00DC383A" w:rsidRDefault="00DC383A">
      <w:pPr>
        <w:rPr>
          <w:sz w:val="22"/>
          <w:szCs w:val="24"/>
        </w:rPr>
      </w:pPr>
    </w:p>
    <w:p w14:paraId="1202FABE" w14:textId="77777777" w:rsidR="00DC383A" w:rsidRDefault="00DC383A">
      <w:pPr>
        <w:rPr>
          <w:rFonts w:cs="Calibri"/>
          <w:sz w:val="22"/>
          <w:szCs w:val="24"/>
        </w:rPr>
      </w:pPr>
    </w:p>
    <w:p w14:paraId="175A0C97" w14:textId="77777777" w:rsidR="00DC383A" w:rsidRDefault="00DC383A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27.05.2024</w:t>
      </w:r>
    </w:p>
    <w:p w14:paraId="74A1ADDB" w14:textId="77777777" w:rsidR="00DC383A" w:rsidRDefault="00DC383A">
      <w:pPr>
        <w:rPr>
          <w:sz w:val="22"/>
          <w:szCs w:val="24"/>
        </w:rPr>
      </w:pPr>
    </w:p>
    <w:p w14:paraId="7997A2D1" w14:textId="77777777" w:rsidR="00DC383A" w:rsidRDefault="00DC383A">
      <w:pPr>
        <w:rPr>
          <w:rFonts w:cs="Calibri"/>
          <w:sz w:val="22"/>
          <w:szCs w:val="24"/>
        </w:rPr>
      </w:pPr>
    </w:p>
    <w:p w14:paraId="494E1A4B" w14:textId="77777777" w:rsidR="00DC383A" w:rsidRDefault="00DC383A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SDNP/24/02086/DCOND</w:t>
      </w:r>
    </w:p>
    <w:p w14:paraId="54539E84" w14:textId="77777777" w:rsidR="00DC383A" w:rsidRDefault="00DC383A">
      <w:pPr>
        <w:rPr>
          <w:sz w:val="22"/>
          <w:szCs w:val="24"/>
        </w:rPr>
      </w:pPr>
    </w:p>
    <w:p w14:paraId="26F4FDAE" w14:textId="77777777" w:rsidR="00DC383A" w:rsidRDefault="00DC383A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4 (Bathhouse Schedule of Works), 5 (Bathhouse Materials), 6 (Design Details), 7 (Extension Materials), 8 (Sample Panel), 9 (Windows), 10 (Landscaping) and 14 (Updated Tree Survey) for SDNP/23/04867/FUL.</w:t>
      </w:r>
    </w:p>
    <w:p w14:paraId="1FB4B9E1" w14:textId="77777777" w:rsidR="00DC383A" w:rsidRDefault="00DC383A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34BB305" w14:textId="77777777" w:rsidR="00DC383A" w:rsidRDefault="00DC383A">
      <w:pPr>
        <w:rPr>
          <w:rFonts w:cs="Calibri"/>
          <w:sz w:val="22"/>
          <w:szCs w:val="24"/>
        </w:rPr>
      </w:pPr>
    </w:p>
    <w:p w14:paraId="3A1FAF31" w14:textId="77777777" w:rsidR="00DC383A" w:rsidRDefault="00DC383A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Hollycombe House , Hollycombe Lane, Linch, West Sussex, GU30 7LP</w:t>
      </w:r>
    </w:p>
    <w:p w14:paraId="6C90C5B0" w14:textId="77777777" w:rsidR="00DC383A" w:rsidRDefault="00DC383A">
      <w:pPr>
        <w:rPr>
          <w:sz w:val="22"/>
          <w:szCs w:val="24"/>
        </w:rPr>
      </w:pPr>
    </w:p>
    <w:p w14:paraId="08FCD771" w14:textId="77777777" w:rsidR="00DC383A" w:rsidRDefault="00DC383A">
      <w:pPr>
        <w:rPr>
          <w:rFonts w:cs="Calibri"/>
          <w:sz w:val="22"/>
          <w:szCs w:val="24"/>
        </w:rPr>
      </w:pPr>
    </w:p>
    <w:p w14:paraId="66E1D01B" w14:textId="77777777" w:rsidR="00DC383A" w:rsidRDefault="00DC383A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21 May 2024</w:t>
      </w:r>
    </w:p>
    <w:p w14:paraId="7FF995A3" w14:textId="77777777" w:rsidR="00DC383A" w:rsidRDefault="00DC383A">
      <w:pPr>
        <w:rPr>
          <w:rFonts w:cs="Calibri"/>
          <w:sz w:val="22"/>
          <w:szCs w:val="24"/>
        </w:rPr>
      </w:pPr>
    </w:p>
    <w:p w14:paraId="24EE9BC2" w14:textId="77777777" w:rsidR="00DC383A" w:rsidRDefault="00DC383A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70DA1998" w14:textId="77777777" w:rsidR="00DC383A" w:rsidRDefault="00DC383A">
      <w:pPr>
        <w:rPr>
          <w:rFonts w:cs="Calibri"/>
          <w:sz w:val="22"/>
          <w:szCs w:val="24"/>
        </w:rPr>
      </w:pPr>
    </w:p>
    <w:p w14:paraId="7A14DE4B" w14:textId="77777777" w:rsidR="00DC383A" w:rsidRDefault="00DC383A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0DA0C9AD" w14:textId="77777777" w:rsidR="00DC383A" w:rsidRDefault="00DC383A">
      <w:pPr>
        <w:rPr>
          <w:sz w:val="22"/>
          <w:szCs w:val="24"/>
        </w:rPr>
      </w:pPr>
    </w:p>
    <w:p w14:paraId="6C65B103" w14:textId="77777777" w:rsidR="00DC383A" w:rsidRDefault="00DC383A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</w:instrText>
      </w:r>
      <w:r>
        <w:rPr>
          <w:rFonts w:cs="Calibri"/>
          <w:sz w:val="22"/>
          <w:szCs w:val="24"/>
        </w:rPr>
        <w:instrText>NK "https://planningpublicaccess.southdowns.gov.uk/online-applications/applicationDetails.do?activeTab=summary&amp;keyVal=SDSIGXTUGTL00"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14449EA7" w14:textId="77777777" w:rsidR="00DC383A" w:rsidRDefault="00DC383A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7872923" w14:textId="77777777" w:rsidR="00DC383A" w:rsidRDefault="00DC383A">
      <w:pPr>
        <w:rPr>
          <w:rFonts w:cs="Calibri"/>
          <w:sz w:val="22"/>
          <w:szCs w:val="24"/>
        </w:rPr>
      </w:pPr>
    </w:p>
    <w:p w14:paraId="0741ED99" w14:textId="77777777" w:rsidR="00DC383A" w:rsidRDefault="00DC383A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SDNP/24/02087/DCOND</w:t>
      </w:r>
    </w:p>
    <w:p w14:paraId="0744BDCF" w14:textId="77777777" w:rsidR="00DC383A" w:rsidRDefault="00DC383A">
      <w:pPr>
        <w:rPr>
          <w:sz w:val="22"/>
          <w:szCs w:val="24"/>
        </w:rPr>
      </w:pPr>
    </w:p>
    <w:p w14:paraId="73325CA7" w14:textId="77777777" w:rsidR="00DC383A" w:rsidRDefault="00DC383A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3 (Bathhouse Works), 4 (Bathhouse Materials), 5 (Design Details), 6 (Extension Materials), 7 (Sample Panel) and 8 (Windows) for SDNP/23/04868/LIS.</w:t>
      </w:r>
    </w:p>
    <w:p w14:paraId="6E19642F" w14:textId="77777777" w:rsidR="00DC383A" w:rsidRDefault="00DC383A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F25401B" w14:textId="77777777" w:rsidR="00DC383A" w:rsidRDefault="00DC383A">
      <w:pPr>
        <w:rPr>
          <w:rFonts w:cs="Calibri"/>
          <w:sz w:val="22"/>
          <w:szCs w:val="24"/>
        </w:rPr>
      </w:pPr>
    </w:p>
    <w:p w14:paraId="33192E57" w14:textId="77777777" w:rsidR="00DC383A" w:rsidRDefault="00DC383A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Hollycombe House , Hollycombe Lane, Linch, West Sussex, GU30 7LP</w:t>
      </w:r>
    </w:p>
    <w:p w14:paraId="681393F9" w14:textId="77777777" w:rsidR="00DC383A" w:rsidRDefault="00DC383A">
      <w:pPr>
        <w:rPr>
          <w:sz w:val="22"/>
          <w:szCs w:val="24"/>
        </w:rPr>
      </w:pPr>
    </w:p>
    <w:p w14:paraId="5220A587" w14:textId="77777777" w:rsidR="00DC383A" w:rsidRDefault="00DC383A">
      <w:pPr>
        <w:rPr>
          <w:rFonts w:cs="Calibri"/>
          <w:sz w:val="22"/>
          <w:szCs w:val="24"/>
        </w:rPr>
      </w:pPr>
    </w:p>
    <w:p w14:paraId="497AFF5D" w14:textId="77777777" w:rsidR="00DC383A" w:rsidRDefault="00DC383A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21 May 2024</w:t>
      </w:r>
    </w:p>
    <w:p w14:paraId="0EA36C07" w14:textId="77777777" w:rsidR="00DC383A" w:rsidRDefault="00DC383A">
      <w:pPr>
        <w:rPr>
          <w:rFonts w:cs="Calibri"/>
          <w:sz w:val="22"/>
          <w:szCs w:val="24"/>
        </w:rPr>
      </w:pPr>
    </w:p>
    <w:p w14:paraId="2E7408D5" w14:textId="77777777" w:rsidR="00DC383A" w:rsidRDefault="00DC383A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</w:r>
      <w:r>
        <w:rPr>
          <w:rFonts w:cs="Calibri"/>
          <w:sz w:val="22"/>
          <w:szCs w:val="24"/>
        </w:rPr>
        <w:t xml:space="preserve">No call in required. </w:t>
      </w:r>
    </w:p>
    <w:p w14:paraId="3483A760" w14:textId="77777777" w:rsidR="00DC383A" w:rsidRDefault="00DC383A">
      <w:pPr>
        <w:rPr>
          <w:rFonts w:cs="Calibri"/>
          <w:sz w:val="22"/>
          <w:szCs w:val="24"/>
        </w:rPr>
      </w:pPr>
    </w:p>
    <w:p w14:paraId="39B8D91B" w14:textId="77777777" w:rsidR="00DC383A" w:rsidRDefault="00DC383A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036DA260" w14:textId="77777777" w:rsidR="00DC383A" w:rsidRDefault="00DC383A">
      <w:pPr>
        <w:rPr>
          <w:sz w:val="22"/>
          <w:szCs w:val="24"/>
        </w:rPr>
      </w:pPr>
    </w:p>
    <w:p w14:paraId="1FFAEDE1" w14:textId="77777777" w:rsidR="00DC383A" w:rsidRDefault="00DC383A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"https://planningpublicaccess.southdowns.gov.uk/online-applications/applicationDetails.do?activeTab=summary&amp;keyVal=SDSIJ4TUGTN00"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7884A2A2" w14:textId="77777777" w:rsidR="00DC383A" w:rsidRDefault="00DC383A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13600F26" w14:textId="77777777" w:rsidR="00DC383A" w:rsidRDefault="00DC383A">
      <w:pPr>
        <w:rPr>
          <w:rFonts w:cs="Calibri"/>
          <w:sz w:val="22"/>
          <w:szCs w:val="24"/>
        </w:rPr>
      </w:pPr>
    </w:p>
    <w:p w14:paraId="6731E6AA" w14:textId="77777777" w:rsidR="00DC383A" w:rsidRDefault="00DC383A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DB315" w14:textId="77777777" w:rsidR="00DC383A" w:rsidRDefault="00DC383A">
      <w:r>
        <w:separator/>
      </w:r>
    </w:p>
  </w:endnote>
  <w:endnote w:type="continuationSeparator" w:id="0">
    <w:p w14:paraId="4CAC2E21" w14:textId="77777777" w:rsidR="00DC383A" w:rsidRDefault="00DC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872B6" w14:textId="77777777" w:rsidR="00DC383A" w:rsidRDefault="00DC383A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BF06A" w14:textId="77777777" w:rsidR="00DC383A" w:rsidRDefault="00DC383A">
      <w:r>
        <w:separator/>
      </w:r>
    </w:p>
  </w:footnote>
  <w:footnote w:type="continuationSeparator" w:id="0">
    <w:p w14:paraId="53AC6BD4" w14:textId="77777777" w:rsidR="00DC383A" w:rsidRDefault="00DC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12F1"/>
    <w:rsid w:val="000512F1"/>
    <w:rsid w:val="00B41ED3"/>
    <w:rsid w:val="00DC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A7B6A"/>
  <w14:defaultImageDpi w14:val="0"/>
  <w15:docId w15:val="{8C5594A0-BA40-4B68-9AFF-E307982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2024-05-27T18:50:00Z</dcterms:created>
  <dcterms:modified xsi:type="dcterms:W3CDTF">2024-05-27T18:50:00Z</dcterms:modified>
</cp:coreProperties>
</file>