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sz w:val="28"/>
          <w:szCs w:val="24"/>
          <w:lang w:val="en-GB" w:eastAsia="en-GB"/>
        </w:rPr>
      </w:pPr>
      <w:bookmarkStart w:id="0" w:name="_GoBack"/>
      <w:bookmarkEnd w:id="0"/>
    </w:p>
    <w:p>
      <w:pPr>
        <w:jc w:val="center"/>
        <w:rPr>
          <w:rFonts w:ascii="Arial" w:hAnsi="Arial" w:cs="Calibri"/>
          <w:sz w:val="28"/>
          <w:szCs w:val="24"/>
          <w:lang w:val="en-GB" w:eastAsia="en-GB"/>
        </w:rPr>
      </w:pPr>
    </w:p>
    <w:p>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Arial" w:hAnsi="Arial" w:cs="Arial"/>
          <w:sz w:val="28"/>
          <w:szCs w:val="24"/>
          <w:lang w:val="en-GB" w:eastAsia="en-GB"/>
        </w:rPr>
      </w:pPr>
    </w:p>
    <w:p>
      <w:pPr>
        <w:jc w:val="center"/>
        <w:rPr>
          <w:rFonts w:ascii="Arial" w:hAnsi="Arial" w:cs="Calibri"/>
          <w:sz w:val="28"/>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tabs>
          <w:tab w:val="right" w:pos="10656"/>
        </w:tabs>
        <w:jc w:val="both"/>
        <w:rPr>
          <w:rFonts w:ascii="Gill Sans MT" w:hAnsi="Gill Sans MT" w:cs="Calibri"/>
          <w:sz w:val="22"/>
          <w:szCs w:val="24"/>
          <w:lang w:val="en-GB" w:eastAsia="en-GB"/>
        </w:rPr>
      </w:pPr>
    </w:p>
    <w:p>
      <w:pPr>
        <w:tabs>
          <w:tab w:val="right" w:pos="10656"/>
        </w:tabs>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February 2022</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Council, Worthing Borough Council and county applications for East Sussex, Hampshire and West Sussex County Councils</w:t>
      </w:r>
      <w:r>
        <w:rPr>
          <w:rFonts w:ascii="Gill Sans MT" w:hAnsi="Gill Sans MT" w:cs="Arial"/>
          <w:sz w:val="22"/>
          <w:szCs w:val="24"/>
          <w:lang w:val="en-GB" w:eastAsia="en-GB"/>
        </w:rPr>
        <w:t>), and for all “Called In” applications for the remainder of the National Park area. These will be determined by the South Downs National Park Authority.</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(Called In Applications)</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Clanfield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SDNP/21/06165/FUL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 Robinson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EE (UK) Ltd</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22.5m lattice tower, 2 no. antennas, 4 no. equipment cabinets, 2 no. dishes and development ancillary thereto</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Telecommunication Site Near Woodcroft Farm, Woodcroft Farm Lane, Chalton, Waterlooville, Hampshire, </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473994 116659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SDNP/22/00040/FUL</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May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Naomi Langford</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Wiston Estate</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pheasant hatchery building, and construction of single storey building for use as overnight guest accommodation, together with associated landscaping works; and associated surrender of extant outline planning permission for construction of five self-contained holiday units (LPA Planning reference SDNP/18/04995/FUL).</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Farm, London Road, Washington, West Sussex, RH20 4BB</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511979 111076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and Jevington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SDNP/22/00553/HOUS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Punter</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infill extension to side, including pitch roof to existing utility room, and insertion of windows at first floor</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Street Farm Cottage, Green Lane, Jevington, Polegate, East Sussex, BN26 5QD</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556310 101992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SDNP/22/00604/HOUS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 Forrester</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conservatory and erection of single-storey extension to the side, loft conversion with 'hip to gable' roof extension, dormers and roof windows and alterations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98 Michel Dene Road, East Dean, East Sussex, BN20 0LA</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556090 98849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(Called In Applications)</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SDNP/22/00848/ECCLES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Ecclesiatical notifications</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February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 Planning Administration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Fergus Brotherton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glazed narthex and removal of existing draught lobby. Internal and external repairs to church and hall.</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of St Lawrence, Station Road, Petersfield, Hampshire, GU32 3HZ</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474507 123606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SDNP/22/00741/CND</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 Robinson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Andrew Graham</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No. 2 (Use hereby permitted) of Planning Consent 10/03078/FUL - Change of use of land from agriculture to leisure use and provision of 6-18 holiday units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Brooks Copse, Brook Lane, Hambledon, Hampshire, </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464545 116774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SDNP/22/00861/TCA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Norfolk Estate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 Sycamore Tree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Drill Hall Cottages, London Road, Arundel, West Sussex, BN18 9AS</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501379 107382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Pyecombe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SDNP/22/00765/HOUS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Finney</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new front porch at the property front entrance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School Lane, Pyecombe, West Sussex, BN45 7FQ</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529301 112680</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SDNP/22/00766/HOUS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Mayes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extension, new main roof, new entrance hall, garage conversion, new external wall finishes and new integral garage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Seven Beeches , 23 School Hill, Findon, West Sussex, BN14 0TR</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511970 108889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SDNP/22/00836/DDDT</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Dangerous and Dying (Treeworks)</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Dan Fagan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5 day notice for felling and lopping dead, dying and dangerous trees covered by TPO - PN/1/TPO/64</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at Grid Reference 525914 111059, Devils Dyke Road, Poynings, West Sussex, </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525914 111059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SDNP/22/00904/TCA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Edward Holroyd Pearce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Holly - Remove due to root invasion of drains</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Conifer - Fell due to non-native species</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Conifer - Fell due to non-native species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Bleak House, Top Road, Slindon, Arundel, West Sussex, BN18 0RP</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496381 108418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 Ann (Without) Parish Meeting</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SDNP/22/00871/HOUS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Katie Sharp</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Janet Gordy</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permission for replacement garden fence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The Grandstand , The Motor Road, Old Racecourse, Lewes, BN7 1UR</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539287 111091</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right" w:pos="10656"/>
        </w:tabs>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February 2022</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SDNP/21/05501/HOUS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 Handley</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demolition of existing single storey rear extension and detached garage to be replaced with new single storey rear extension with internal alterations. New windows to be installed.</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Bailey Cottage , 15 The Street, Stedham, GU29 0NQ</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486259 122433</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SDNP/22/00945/TPO</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Caroline Cooper</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western sector by up to 2.5m on 1 no. Oak tree (marked on plan as T9/584) within Group G5, subject to FT/81/00500/TPO.</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Farn Hill, Sandy Lane, Fittleworth, Pulborough, West Sussex, RH20 1EH</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501212 118763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lastRenderedPageBreak/>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SDNP/21/06372/FUL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January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Charlotte Egerton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the stable for ancillary residential accommodation for disabled mother.</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Birchwood , Lye Lane, East Ashling, PO18 9BB</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482531 107856</w:t>
      </w: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SDNP/22/00096/HOUS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Mary Renwick</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1 no. flat roofed garage into a pitched roof garage/storage space.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21 Guillards Oak, Midhurst, West Sussex, GU29 9JZ</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487981 121504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SDNP/22/00097/HOUS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Nick Watson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detached wooden summerhouse to the eastern side elevation.</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Sarsgrove , Kings Drive, Easebourne, GU29 0BH</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487897 125453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SDNP/22/00215/TCA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&amp; Mrs Webb</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1 no. lateral branch by 1.5m on north sector and 1 no. lateral branch by 1.5m on west sector on 1 no. Magnolia tree (T1), crown reduce by 1.5m on 1 no. Cherry tree (T2), crown lift by up to 2m (above ground level) on 1 no. Yew tree (T3), crown lift by up to 5m (above ground level) on 1 no. Common Ash tree (T4) and crown reduce by 2.5m on 1 no. Bay tree (T5).</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Cygnets, Lower Street, Fittleworth, Pulborough, West Sussex, RH20 1EN</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500948 118512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lastRenderedPageBreak/>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SDNP/22/00152/LIS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Cathy Moore</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1 no. toilet in basement.</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5 Lombard Street, Petworth, GU28 0AG</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497681 121752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SDNP/22/00169/HOUS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Horstead</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Rear extension with flat roof lantern and demolition of existing garage and shed and erection of 1 no. store outbuilding.</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Northside, Mid Lavant, Chichester, West Sussex, PO18 0BX</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485342 109020</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SDNP/22/00196/CND</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January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Boan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shed and replace with outbuilding and retrospective consent for the erection of shed - (variation of condition 2 of planning permission SDNP/21/03942/HOUS to provide a decking area to the front and side of the outbuilding.)</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Homelands Copse, Fernhurst, GU27 3JQ</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490702 127589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Lavington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SDNP/22/00279/LDP</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 Yeates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Changes of use of existing attached garage to form a study with alterations to fenestration.</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Holly Hyrst, Church Road, West Lavington, Midhurst, West Sussex, GU29 0EH</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489172 120634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SDNP/22/00301/HOUS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Rebecca Stephens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Widen existing gateway access. </w:t>
      </w: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Glebe, The Street, South Harting, Petersfield, West Sussex, GU31 5QD</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478609 119429</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SDNP/22/00302/LIS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Rebecca Stephens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Widen existing gateway access. </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Glebe, The Street, South Harting, Petersfield, West Sussex, GU31 5QD</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478609 119429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SDNP/22/00439/TCA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Grant</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2.5m (all round) and remove 1 no. limb (dia. 200mm) on north sector at 50cm (above ground level) on 1 no. Mulberry tree (T1).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Fulling Mill Cottage , School Lane, Fittleworth, RH20 1JB</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501152 118912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SDNP/22/00484/HOUS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King</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Garage extension with new pitched roof.</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Rectory , The Street, Stedham, GU29 0NQ</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486215 122477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SDNP/22/00659/TCA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Hitchcock</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by up to 6m (above ground level) on 1 no. Beech tree (T1) and 1 no. Oak tree (T2). Crown reduce by up to 6m on 13 no. Holly/Yew trees (group quoted as T3) located on southern and eastern boundaries.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The Fleet, Fittleworth, Pulborough, West Sussex, RH20 1HU</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500988 119334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SDNP/22/00644/TPO</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Hamilton-fox</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Re-pollard back to previous points (removing up to 3.5m off overall canopy) on 1 no. Lime tree (T1) subject to MI/92/00693/TPO.</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Parkview, Carron Lane, Midhurst, West Sussex, GU29 9LF</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487843 121413</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SDNP/22/00645/TCA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Peter Kendall</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Acacia tree (quoted as T1).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Haymakers Field, Station Road, Elsted, Midhurst, West Sussex, GU29 0JY</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481762 119601</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Ebernoe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Loxwood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SDNP/22/00652/LIS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Beckett</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pool house.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Wassel Mill , Streels Lane, Ebernoe, West Sussex, GU28 9LD</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498153 128102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Duncton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SDNP/22/00665/APNB</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Andrew Gadd</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extension to existing farm building to create farm workshop.</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Ridlington Farm , A285 Duncton Church Road To Duncton Common, Duncton, West Sussex, GU28 0QR</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495368 117696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SDNP/22/00685/TCA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John White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30% (to create a hedge) on 1 no. Yew tree, 1 no. Holly tree, 1 no. Laurel tree and 1 no. Portuguese Laurel tree (quoted as G1).</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Orchard House, Angel Street, Petworth, West Sussex, GU28 0BN</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498154 121549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SDNP/22/00696/TCA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Hannah Stubbington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3 no. Cypress trees (T1-T3).</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Mead Cottages, North Lane, South Harting, Petersfield, West Sussex, GU31 5NP</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478680 119898</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SDNP/22/00859/TCA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Hannah Stubbington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Cypress trees (T4) and 1 no. London Plane tree (T5).</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Mead Cottages, North Lane, South Harting, Petersfield, West Sussex, GU31 5NP</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478689 119894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SDNP/22/00736/CND</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Please refer to company name</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existing golf club car park to lorry park (sui generis) - Variation of Conditions 2 and 3 of planning permission SDNP/16/04284/FUL - to allow for addition of temporary storage on site of up to 12 pieces of customer plant and machinery at any one time.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Osiers Farm , London Road, Petworth, West Sussex, GU28 9LX</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496848 125214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SDNP/22/00772/TCA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Rupert Maxwell-Brown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Cherry tree (T3).</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Richmond House, 1 Dukes Meadow, Funtington, Chichester, West Sussex, PO18 9LU</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479989 108279</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Lodsworth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SDNP/22/00789/TCA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Anthony Barnes</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fell 1 no. Ash tree (1) and crown reduce by 20% and remove spur </w:t>
      </w:r>
      <w:r>
        <w:rPr>
          <w:rFonts w:ascii="Gill Sans MT" w:hAnsi="Gill Sans MT" w:cs="Calibri"/>
          <w:sz w:val="22"/>
          <w:szCs w:val="24"/>
          <w:lang w:val="en-GB" w:eastAsia="en-GB"/>
        </w:rPr>
        <w:lastRenderedPageBreak/>
        <w:t>from western sector on 1 no. Acacia tree (2).</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Hollist Arms, The Street, Lodsworth, Petworth, West Sussex, GU28 9BZ</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492763 123054</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pPr>
        <w:rPr>
          <w:rFonts w:ascii="Gill Sans MT" w:hAnsi="Gill Sans MT" w:cs="Arial"/>
          <w:sz w:val="22"/>
          <w:szCs w:val="24"/>
          <w:lang w:val="en-GB" w:eastAsia="en-GB"/>
        </w:rPr>
      </w:pPr>
    </w:p>
    <w:p>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February 2022</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jc w:val="center"/>
        <w:rPr>
          <w:rFonts w:ascii="Gill Sans MT" w:hAnsi="Gill Sans MT" w:cs="Calibri"/>
          <w:b/>
          <w:sz w:val="22"/>
          <w:szCs w:val="24"/>
        </w:rPr>
      </w:pPr>
      <w:r>
        <w:rPr>
          <w:rFonts w:ascii="Gill Sans MT" w:hAnsi="Gill Sans MT" w:cs="Arial"/>
          <w:b/>
          <w:sz w:val="22"/>
          <w:szCs w:val="24"/>
        </w:rPr>
        <w:t xml:space="preserve">Want to know what’s happening in the South Downs National Park? </w:t>
      </w:r>
      <w:r>
        <w:rPr>
          <w:rFonts w:ascii="Gill Sans MT" w:hAnsi="Gill Sans MT" w:cs="Arial"/>
          <w:b/>
          <w:sz w:val="22"/>
          <w:szCs w:val="24"/>
        </w:rPr>
        <w:br/>
        <w:t>Sign up to our monthly newsletter to get the latest news and views delivered to your inbox</w:t>
      </w:r>
    </w:p>
    <w:p>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SDNP/21/06086/FUL</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pPr>
        <w:rPr>
          <w:rFonts w:ascii="Gill Sans MT" w:hAnsi="Gill Sans MT" w:cs="Calibri"/>
          <w:b/>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Greenwood</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 to four resident's bedrooms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Eastfield Nursing Home , Hill Brow Road, Liss, GU33 7PS</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478552 126950</w:t>
      </w: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SDNP/22/00009/LIS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pPr>
        <w:rPr>
          <w:rFonts w:ascii="Gill Sans MT" w:hAnsi="Gill Sans MT" w:cs="Arial"/>
          <w:b/>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Lousie Marie Masnaghetti</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Stabilisation and repair of garden wall attached to Listed Farmhouse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River Hill Farm , Binsted Road, Blacknest, Alton, GU34 4PQ</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478883 141116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SDNP/22/00275/TCA</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March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pPr>
        <w:rPr>
          <w:rFonts w:ascii="Gill Sans MT" w:hAnsi="Gill Sans MT" w:cs="Calibri"/>
          <w:b/>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North</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Douglas Fir. Fell tree with declining crown and dysfunctional bark. See photos T1a, &amp;T1b. T2. Hazel. Fell dead tree</w:t>
      </w:r>
    </w:p>
    <w:p>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Ash. Remove to source horizontal limb on shed roof. See photograph</w:t>
      </w:r>
    </w:p>
    <w:p>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 Multi stemmed Sycamore. Reduce 2 over elongated laterals by approx 9m to appropriate unions. See photo T4.</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Selborne C Of E Primary School , School Lane, Selborne, Alton, GU34 3JA</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473927 133743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SDNP/22/00309/TPO</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pPr>
        <w:rPr>
          <w:rFonts w:ascii="Gill Sans MT" w:hAnsi="Gill Sans MT" w:cs="Arial"/>
          <w:b/>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Derek William Attley</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Oak (T1) - Reduce lowest overhanging branches from 7m to 4m back to specific growth point to </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maintain size. Remove deadwood. (see photographs)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115 Sussex Road, Petersfield, GU31 4LB</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475251 122658</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SDNP/22/00606/TCA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pPr>
        <w:rPr>
          <w:rFonts w:ascii="Gill Sans MT" w:hAnsi="Gill Sans MT" w:cs="Arial"/>
          <w:b/>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Mitchell</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Ash (T1).  Crown raise to 7 metres all round.  This is a large and mature Ash which was pollarded around 2012 and has responded well.  There is little sign of ADB.  The overall height of the tree is approx 16 metres.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52 Bones Lane, Buriton, Petersfield, Hampshire, GU31 5SE</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473917 120347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Whitehill Hogmoor &amp; Greatham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SDNP/22/00850/TEL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pPr>
        <w:rPr>
          <w:rFonts w:ascii="Gill Sans MT" w:hAnsi="Gill Sans MT" w:cs="Arial"/>
          <w:b/>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Owen Church</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under the Electronic Communications Code Regulations 2003 (as amended) to utilise permitted development rights for a proposed EE ltd upgrade at Lamp 7, Longmoor Road, Liss, Hampshire, GU33 6AP 478925 E 131138 N</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Telecommunications Mast, Longmoor Road, Greatham, Liss, Hampshire, </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478919 131142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cs="Calibri"/>
          <w:sz w:val="22"/>
          <w:szCs w:val="24"/>
        </w:rPr>
      </w:pPr>
    </w:p>
    <w:p>
      <w:pPr>
        <w:jc w:val="center"/>
        <w:rPr>
          <w:rFonts w:ascii="Gill Sans MT" w:hAnsi="Gill Sans MT" w:cs="Arial"/>
          <w:sz w:val="22"/>
          <w:szCs w:val="24"/>
          <w:lang w:val="en-GB" w:eastAsia="en-GB"/>
        </w:rPr>
      </w:pPr>
    </w:p>
    <w:p>
      <w:pPr>
        <w:jc w:val="center"/>
        <w:rPr>
          <w:rFonts w:ascii="Gill Sans MT" w:hAnsi="Gill Sans MT" w:cs="Calibri"/>
          <w:sz w:val="22"/>
          <w:szCs w:val="24"/>
          <w:lang w:val="en-GB" w:eastAsia="en-GB"/>
        </w:rPr>
      </w:pPr>
    </w:p>
    <w:p>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pPr>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22 February 2022</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pPr>
        <w:rPr>
          <w:rFonts w:ascii="Gill Sans MT" w:hAnsi="Gill Sans MT" w:cs="Arial"/>
          <w:i/>
          <w:sz w:val="22"/>
          <w:szCs w:val="24"/>
        </w:rPr>
      </w:pPr>
    </w:p>
    <w:p>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SDNP/22/00540/HOUS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Halima Chowdhury</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Walder-Smith</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single storey side and rear extension including alterations to existing conservatory</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Colbrook House , Old London Road, Coldwaltham, West Sussex, RH20 1LF</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502653 116906</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right" w:pos="10656"/>
        </w:tabs>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February 2022</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4"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5"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Streat Parish Meeting</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Plumpton Streat E.Chiltington St John W</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SDNP/22/00041/FUL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 Dawes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asbestos roofed stables, creation of new courtyard stables building in the same location as the existing. Creation of horse walker, sand school area, and widening of private driveway for additional parking.</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Gote Cottage , Lewes Road, Streat, BN6 8RN</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534735 113713</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Telscombe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Saltdean And Telscombe Cliffs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SDNP/22/00284/TCA</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March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 Mason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Sycamore- Fell as tree is in severe decline and is by a right of way into the field</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Sycamore- Fell as tree is in severe decline and is by a right of way into the field</w:t>
      </w:r>
    </w:p>
    <w:p>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Sycamore- Fell as tree is in severe decline and is by a right of way into the field</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Stud Farm , Gorham's Lane, Telscombe Village, BN7 3HZ</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540494 103364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SDNP/22/00600/HOUS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Flowers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two storey, part single storey rear extension, creation of porch and reconfiguration of staircase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13 Mill Road, Lewes, BN7 2RT</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542200 111127</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SDNP/22/00673/FUL</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EE Ltd</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Upgrade of existing telecommunications installation on existing 60m mast. Removal and replacement of 3 no. antennas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Malling House, Sussex Police Hq , Church Lane, South Malling, Lewes, East Sussex, BN7 2DZ</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541646 111123</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SDNP/22/00713/HOUS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Rowland</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 and raise the height of flint and brick garden walls with gate and correct half-round coping and reverse curve abutment at rear of Number 51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48 Polecat Cottages , The Street, Firle, East Sussex, BN8 6LQ</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546638 107635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Firle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SDNP/22/00714/LIS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Rowland</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 and raise the height of flint and brick garden walls with gate and correct half-round coping and reverse curve abutment at rear of Number 51</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48 Polecat Cottages , The Street, Firle, East Sussex, BN8 6LQ</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546638 107635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SDNP/22/00782/FUL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Ramsden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A1 retail with a flat above to a self contained C3 dwelling with associated alterations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90 High Street, Lewes, East Sussex, BN7 1XN</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541309 109975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SDNP/22/00783/LIS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Ramsden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A1 retail with a flat above to a self contained C3 dwelling with associated alterations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90 High Street, Lewes, East Sussex, BN7 1XN</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541309 109975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pPr>
        <w:jc w:val="center"/>
        <w:rPr>
          <w:rFonts w:ascii="Gill Sans MT" w:hAnsi="Gill Sans MT"/>
          <w:sz w:val="22"/>
          <w:szCs w:val="24"/>
        </w:rPr>
      </w:pPr>
    </w:p>
    <w:p>
      <w:pPr>
        <w:jc w:val="center"/>
        <w:rPr>
          <w:rFonts w:ascii="Gill Sans MT" w:hAnsi="Gill Sans MT" w:cs="Calibri"/>
          <w:sz w:val="22"/>
          <w:szCs w:val="24"/>
          <w:lang w:val="en-GB" w:eastAsia="en-GB"/>
        </w:rPr>
      </w:pPr>
    </w:p>
    <w:p>
      <w:pPr>
        <w:jc w:val="center"/>
        <w:rPr>
          <w:rFonts w:ascii="Gill Sans MT" w:hAnsi="Gill Sans MT" w:cs="Arial"/>
          <w:sz w:val="22"/>
          <w:szCs w:val="24"/>
          <w:lang w:val="en-GB" w:eastAsia="en-GB"/>
        </w:rPr>
      </w:pPr>
    </w:p>
    <w:p>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pPr>
        <w:jc w:val="center"/>
        <w:rPr>
          <w:rFonts w:ascii="Gill Sans MT" w:hAnsi="Gill Sans MT" w:cs="Calibri"/>
          <w:sz w:val="22"/>
          <w:szCs w:val="24"/>
          <w:lang w:val="en-GB" w:eastAsia="en-GB"/>
        </w:rPr>
      </w:pPr>
    </w:p>
    <w:p>
      <w:pPr>
        <w:tabs>
          <w:tab w:val="right" w:pos="10656"/>
        </w:tabs>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22 February 2022</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‘called in’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pPr>
        <w:rPr>
          <w:rFonts w:ascii="Gill Sans MT" w:hAnsi="Gill Sans MT" w:cs="Calibri"/>
          <w:i/>
          <w:sz w:val="22"/>
          <w:szCs w:val="24"/>
        </w:rPr>
      </w:pPr>
    </w:p>
    <w:p>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pPr>
        <w:jc w:val="center"/>
        <w:rPr>
          <w:rFonts w:ascii="Gill Sans MT" w:hAnsi="Gill Sans MT" w:cs="Arial"/>
          <w:b/>
          <w:sz w:val="22"/>
          <w:szCs w:val="24"/>
        </w:rPr>
      </w:pPr>
    </w:p>
    <w:p>
      <w:pPr>
        <w:jc w:val="center"/>
        <w:rPr>
          <w:rFonts w:ascii="Gill Sans MT" w:hAnsi="Gill Sans MT" w:cs="Calibri"/>
          <w:b/>
          <w:sz w:val="22"/>
          <w:szCs w:val="24"/>
        </w:rPr>
      </w:pPr>
    </w:p>
    <w:p>
      <w:pPr>
        <w:jc w:val="center"/>
        <w:rPr>
          <w:rFonts w:ascii="Gill Sans MT" w:hAnsi="Gill Sans MT" w:cs="Arial"/>
          <w:b/>
          <w:sz w:val="22"/>
          <w:szCs w:val="24"/>
        </w:rPr>
      </w:pPr>
    </w:p>
    <w:p>
      <w:pPr>
        <w:jc w:val="center"/>
        <w:rPr>
          <w:rFonts w:ascii="Gill Sans MT" w:hAnsi="Gill Sans MT" w:cs="Arial"/>
          <w:b/>
          <w:sz w:val="22"/>
          <w:szCs w:val="24"/>
        </w:rPr>
      </w:pPr>
      <w:r>
        <w:rPr>
          <w:rFonts w:ascii="Gill Sans MT" w:hAnsi="Gill Sans MT" w:cs="Calibri"/>
          <w:b/>
          <w:sz w:val="22"/>
          <w:szCs w:val="24"/>
        </w:rPr>
        <w:t xml:space="preserve">Want to know what’s happening in the South Downs National Park? </w:t>
      </w:r>
      <w:r>
        <w:rPr>
          <w:rFonts w:ascii="Gill Sans MT" w:hAnsi="Gill Sans MT" w:cs="Calibri"/>
          <w:b/>
          <w:sz w:val="22"/>
          <w:szCs w:val="24"/>
        </w:rPr>
        <w:br/>
        <w:t>Sign up to our monthly newsletter to get the latest news and views delivered to your inbox</w:t>
      </w:r>
    </w:p>
    <w:p>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SDNP/22/00707/APNB</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bradley luter</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Erect a polytunnel measuring 18ft wide, 30ft long, 2.59m high. Polytunnel will be over 10m away from nearest road, and over 100m away from nearest neighbour. The tunnel will be used to grow native tree and hedge saplings as part of land management at westdene. Some vegetables </w:t>
      </w:r>
    </w:p>
    <w:p>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and ornamental plants will also be grown.</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Street Record, Land at Horns Hill, Soberton, Hampshire, </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460631 114786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SDNP/22/00473/FUL</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Braund</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disused stables and stores. Installation of 2x AirB&amp;B units.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Suetts Farm , Suetts Lane, Bishops Waltham, SO32 1DW</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456620 116951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Cheriton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SDNP/22/00824/HOUS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Anderson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Remove existing lean to boiler/store room on North East elevation and construct lean to utility roomshower room/boiler.  Replace excisting garage with cycle store/studio and construct small timber porch to front door.</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Kenetts Cottage, School Road, Cheriton, Alresford, Hampshire, SO24 0PX</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458303 128525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Cheriton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SDNP/22/00829/LIS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Anderson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Remove existing lean to boiler/store room on North East elevation and construct lean to utility roomshower room/boiler.  Replace excisting garage with cycle store/studio and construct small timber porch to front door.</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Kenetts Cottage, School Road, Cheriton, Alresford, Hampshire, SO24 0PX</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458303 128525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SDNP/22/00723/HOUS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Matthew Robinson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School Road, Twyford, Hampshire, SO21 1QQ</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448001 124416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Bishops Waltham Ward ED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SDNP/22/00738/HOUS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 McMillan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First floor extension to the front of the house</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Stakes House , Cross Lane, Bishops Waltham, Hampshire, SO32 1FL</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453907 119334</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SDNP/22/00764/HOUS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Jamie &amp; Jenice Collins</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a single storey rear extension to rear of property and minor amendments to the main house existing elevations.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Lane End, Alresford Road, Itchen Stoke, Alresford, Hampshire, SO24 0QZ</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455724 132332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SDNP/22/00770/HOUS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NIGEL AND BERYL HOUGHTON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and formation of extended patio, including garden retaining walls.  Alternative proposal to that approved under extant permission ref: SDNP/19/05323/HOUS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Hawthorn Cottage , Warnford Road, Corhampton, Hampshire, SO32 3NS</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461411 120712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Stoke and Ovington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SDNP/22/00868/HOUS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Calum Barclay</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treehouse and provision of associated landscaping.</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Ovington House , Ovington Park Lane, Ovington, Hampshire, SO24 0RB</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456024 131466</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SDNP/22/00882/HOUS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Alex Pease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hedge on east side of the Mill House, to be replaced with yew hedge and low wall</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Mill House , Lower Chilland Lane, Martyr Worthy, Hampshire, SO21 1EB</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452310 132605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Corhampton and Meonstoke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SDNP/22/00893/HOUS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Stewart</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Extension (following demolition of existing conservatory), including alterations to fenestration and new external render to walls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Periwinkle Cottage , Warnford Road, Corhampton, Hampshire, SO32 3ND</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461140 120527</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SDNP/22/00894/HOUS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Norman Fiore</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late 20th c. storage building. Partial demolition of existing outbuildings, removing later additions &amp; alterations. Renovation of existing outbuildings for use as garden storage and a Gardener break room. Extension of existing outbuildings to form new one bedroom House Keepers cottage. Form new gate in existing garden wall.</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Whitedale House , East Street, Hambledon, Hampshire, PO7 4RZ</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465235 115672</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SDNP/22/00895/LIS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Norman Fiore</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late 20th c. storage building. Partial demolition of existing outbuildings, removing later additions &amp; alterations. Renovation of existing outbuildings for use as garden storage and a Gardener break room. Extension of existing outbuildings to form new one bedroom House Keepers cottage. Form new gate in existing garden wall.</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Whitedale House , East Street, Hambledon, Hampshire, PO7 4RZ</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465235 115672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SDNP/22/00902/TPO</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Arkell</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(T1-4) Remove at ground level 3 dead and 1 Leaning Norway Spruce trees in rear garden.</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Larchwood, Main Road, Itchen Abbas, Winchester, Hampshire, SO21 1AX</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453187 132871</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SDNP/22/00908/HOUS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Stephenson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Insertion of new rear ground floor window and associated works</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Stable Yard , Lower Preshaw Lane, Upham, Hampshire, SO32 1QF</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456735 122015</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SDNP/22/00909/LIS</w:t>
            </w:r>
          </w:p>
        </w:tc>
      </w:tr>
      <w:tr>
        <w:tc>
          <w:tcPr>
            <w:tcW w:w="1985"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February 2022</w:t>
            </w:r>
          </w:p>
        </w:tc>
        <w:tc>
          <w:tcPr>
            <w:tcW w:w="1843"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April 2022</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pPr>
        <w:rPr>
          <w:rFonts w:ascii="Gill Sans MT" w:hAnsi="Gill Sans MT" w:cs="Arial"/>
          <w:sz w:val="22"/>
          <w:szCs w:val="24"/>
          <w:lang w:val="en-GB" w:eastAsia="en-GB"/>
        </w:rPr>
      </w:pPr>
    </w:p>
    <w:p>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Stephenson</w:t>
      </w:r>
    </w:p>
    <w:p>
      <w:pPr>
        <w:tabs>
          <w:tab w:val="left" w:pos="2093"/>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Insertion of new rear ground floor window and associated works</w:t>
      </w:r>
    </w:p>
    <w:p>
      <w:pPr>
        <w:tabs>
          <w:tab w:val="left" w:pos="2093"/>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Stable Yard , Lower Preshaw Lane, Upham, Hampshire, SO32 1QF</w:t>
      </w:r>
    </w:p>
    <w:p>
      <w:pPr>
        <w:tabs>
          <w:tab w:val="left" w:pos="2127"/>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456735 122015</w:t>
      </w: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trPr>
          <w:trHeight w:val="418"/>
        </w:trPr>
        <w:tc>
          <w:tcPr>
            <w:tcW w:w="10490" w:type="dxa"/>
            <w:gridSpan w:val="4"/>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trPr>
          <w:trHeight w:val="411"/>
        </w:trPr>
        <w:tc>
          <w:tcPr>
            <w:tcW w:w="1418"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SDNP/22/00914/HOUS</w:t>
            </w:r>
          </w:p>
        </w:tc>
      </w:tr>
      <w:tr>
        <w:tc>
          <w:tcPr>
            <w:tcW w:w="1985"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tc>
          <w:tcPr>
            <w:tcW w:w="198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2022</w:t>
            </w:r>
          </w:p>
        </w:tc>
        <w:tc>
          <w:tcPr>
            <w:tcW w:w="1843" w:type="dxa"/>
            <w:tcMar>
              <w:top w:w="0" w:type="dxa"/>
              <w:left w:w="108" w:type="dxa"/>
              <w:bottom w:w="0" w:type="dxa"/>
              <w:right w:w="108" w:type="dxa"/>
            </w:tcMar>
            <w:hideMark/>
          </w:tcPr>
          <w:p>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April 2022</w:t>
            </w:r>
          </w:p>
        </w:tc>
      </w:tr>
      <w:tr>
        <w:tc>
          <w:tcPr>
            <w:tcW w:w="1985" w:type="dxa"/>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pPr>
        <w:rPr>
          <w:rFonts w:ascii="Gill Sans MT" w:hAnsi="Gill Sans MT" w:cs="Calibri"/>
          <w:sz w:val="22"/>
          <w:szCs w:val="24"/>
          <w:lang w:val="en-GB" w:eastAsia="en-GB"/>
        </w:rPr>
      </w:pPr>
    </w:p>
    <w:p>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 Robin</w:t>
      </w:r>
    </w:p>
    <w:p>
      <w:pPr>
        <w:tabs>
          <w:tab w:val="left" w:pos="2093"/>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double garage, outbuilding and conservatory, and construction of new three bay garage and minor changes to the fenestration of the house.</w:t>
      </w:r>
    </w:p>
    <w:p>
      <w:pPr>
        <w:tabs>
          <w:tab w:val="left" w:pos="2093"/>
        </w:tabs>
        <w:ind w:left="2127" w:hanging="2127"/>
        <w:rPr>
          <w:rFonts w:ascii="Gill Sans MT" w:hAnsi="Gill Sans MT" w:cs="Calibri"/>
          <w:sz w:val="22"/>
          <w:szCs w:val="24"/>
          <w:lang w:val="en-GB" w:eastAsia="en-GB"/>
        </w:rPr>
      </w:pP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Harwood House , Hambledon Road, Hambledon, PO7 4QN</w:t>
      </w:r>
    </w:p>
    <w:p>
      <w:pPr>
        <w:tabs>
          <w:tab w:val="left" w:pos="2127"/>
        </w:tabs>
        <w:ind w:left="2127" w:hanging="2127"/>
        <w:rPr>
          <w:rFonts w:ascii="Gill Sans MT" w:hAnsi="Gill Sans MT" w:cs="Arial"/>
          <w:sz w:val="22"/>
          <w:szCs w:val="24"/>
          <w:lang w:val="en-GB" w:eastAsia="en-GB"/>
        </w:rPr>
      </w:pPr>
    </w:p>
    <w:p>
      <w:pPr>
        <w:tabs>
          <w:tab w:val="left" w:pos="2127"/>
        </w:tabs>
        <w:ind w:left="2127" w:hanging="2127"/>
        <w:rPr>
          <w:rFonts w:ascii="Gill Sans MT" w:hAnsi="Gill Sans MT" w:cs="Calibri"/>
          <w:sz w:val="22"/>
          <w:szCs w:val="24"/>
          <w:lang w:val="en-GB" w:eastAsia="en-GB"/>
        </w:rPr>
      </w:pPr>
    </w:p>
    <w:p>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464499 113882</w:t>
      </w:r>
    </w:p>
    <w:p>
      <w:pPr>
        <w:rPr>
          <w:rFonts w:ascii="Gill Sans MT" w:hAnsi="Gill Sans MT" w:cs="Calibri"/>
          <w:sz w:val="22"/>
          <w:szCs w:val="24"/>
          <w:lang w:val="en-GB" w:eastAsia="en-GB"/>
        </w:rPr>
      </w:pPr>
    </w:p>
    <w:p>
      <w:pPr>
        <w:rPr>
          <w:rFonts w:ascii="Gill Sans MT" w:hAnsi="Gill Sans MT" w:cs="Arial"/>
          <w:sz w:val="22"/>
          <w:szCs w:val="24"/>
          <w:lang w:val="en-GB" w:eastAsia="en-GB"/>
        </w:rPr>
      </w:pPr>
    </w:p>
    <w:p>
      <w:pPr>
        <w:rPr>
          <w:rFonts w:ascii="Gill Sans MT" w:hAnsi="Gill Sans MT" w:cs="Calibri"/>
          <w:sz w:val="22"/>
          <w:szCs w:val="24"/>
          <w:lang w:val="en-GB" w:eastAsia="en-GB"/>
        </w:rPr>
      </w:pPr>
    </w:p>
    <w:p>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rFonts w:cs="Calibri"/>
          <w:sz w:val="20"/>
          <w:szCs w:val="24"/>
        </w:rPr>
      </w:pPr>
      <w:r>
        <w:rPr>
          <w:sz w:val="20"/>
          <w:szCs w:val="24"/>
        </w:rPr>
        <w:separator/>
      </w:r>
    </w:p>
  </w:endnote>
  <w:endnote w:type="continuationSeparator" w:id="0">
    <w:p>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rFonts w:cs="Calibri"/>
          <w:sz w:val="20"/>
          <w:szCs w:val="24"/>
        </w:rPr>
      </w:pPr>
      <w:r>
        <w:rPr>
          <w:sz w:val="20"/>
          <w:szCs w:val="24"/>
        </w:rPr>
        <w:separator/>
      </w:r>
    </w:p>
  </w:footnote>
  <w:footnote w:type="continuationSeparator" w:id="0">
    <w:p>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A4813A-BD59-4AF7-865B-0BF71ECF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7237</Words>
  <Characters>41253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Carol Brown</cp:lastModifiedBy>
  <cp:revision>2</cp:revision>
  <cp:lastPrinted>2009-04-02T15:45:00Z</cp:lastPrinted>
  <dcterms:created xsi:type="dcterms:W3CDTF">2022-02-22T14:54:00Z</dcterms:created>
  <dcterms:modified xsi:type="dcterms:W3CDTF">2022-02-22T14:54:00Z</dcterms:modified>
</cp:coreProperties>
</file>