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F961C9F" Type="http://schemas.openxmlformats.org/officeDocument/2006/relationships/officeDocument" Target="/word/document.xml" /><Relationship Id="coreR6F961C9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>
      <w:pPr>
        <w:rPr>
          <w:b w:val="1"/>
        </w:rPr>
      </w:pPr>
      <w:r>
        <w:rPr>
          <w:b w:val="1"/>
        </w:rPr>
        <w:t>List of called in applications for the week ending 25.01.2021</w:t>
      </w:r>
    </w:p>
    <w:p/>
    <w:p/>
    <w:p>
      <w:pPr>
        <w:rPr>
          <w:b w:val="1"/>
          <w:u w:val="single"/>
        </w:rPr>
      </w:pPr>
      <w:r>
        <w:rPr>
          <w:b w:val="1"/>
          <w:u w:val="single"/>
        </w:rPr>
        <w:t>SDNP/20/03047/FUL</w:t>
      </w:r>
    </w:p>
    <w:p/>
    <w:p>
      <w:r>
        <w:t>Change of Use of land to travelling showpersons yard consisting of 4 plots each with a mobile home, touring caravan, storage/maintenance area, vehicle parking and associated works.</w:t>
      </w:r>
    </w:p>
    <w:p>
      <w:r>
        <w:t xml:space="preserve">At  </w:t>
      </w:r>
    </w:p>
    <w:p>
      <w:r>
        <w:t xml:space="preserve">Land East of Seven Stars, Winchester Road, Stroud, Petersfield, Hampshire, , </w:t>
      </w:r>
    </w:p>
    <w:p/>
    <w:p>
      <w:r>
        <w:rPr>
          <w:b w:val="1"/>
        </w:rPr>
        <w:t>Validation Date:</w:t>
      </w:r>
      <w:r>
        <w:tab/>
        <w:t>20 January 2021</w:t>
      </w:r>
    </w:p>
    <w:p/>
    <w:p>
      <w:r>
        <w:rPr>
          <w:b w:val="1"/>
        </w:rPr>
        <w:t>Date of Direction:</w:t>
      </w:r>
      <w:r>
        <w:t xml:space="preserve"> </w:t>
        <w:tab/>
        <w:t>30 July 2020</w:t>
      </w:r>
    </w:p>
    <w:p/>
    <w:p>
      <w:pPr>
        <w:rPr>
          <w:b w:val="1"/>
        </w:rPr>
      </w:pPr>
      <w:r>
        <w:rPr>
          <w:b w:val="1"/>
        </w:rPr>
        <w:t>Reason for the Direction</w:t>
      </w:r>
    </w:p>
    <w:p>
      <w:r>
        <w:t xml:space="preserve">The application proposes the use of land for a Travelling Showperson's yard including 4 plots with mobile homes and caravans.   </w:t>
      </w:r>
    </w:p>
    <w:p/>
    <w:p>
      <w:r>
        <w:t xml:space="preserve">The site is situated in a sensitive, rural context outside of the settlement boundary. Therefore, the proposal has the potential to have a significant impact on the natural beauty, wildlife and cultural heritage of the South Downs National Park, and as such the first purpose of the designation.  </w:t>
      </w:r>
    </w:p>
    <w:p/>
    <w:p/>
    <w:p/>
    <w:p>
      <w:pPr>
        <w:rPr>
          <w:rStyle w:val="C2"/>
          <w:rFonts w:ascii="Gill Sans MT" w:hAnsi="Gill Sans MT"/>
          <w:b w:val="0"/>
          <w:i w:val="0"/>
          <w:caps w:val="0"/>
          <w:strike w:val="0"/>
          <w:noProof w:val="0"/>
          <w:vanish w:val="0"/>
          <w:sz w:val="22"/>
          <w:u/>
          <w:shd w:val="clear" w:color="auto" w:fill="auto"/>
          <w:vertAlign w:val="baseline"/>
          <w:lang/>
        </w:rPr>
      </w:pPr>
      <w:r>
        <w:fldChar w:fldCharType="begin"/>
      </w:r>
      <w:r>
        <w:instrText xml:space="preserve"> HYPERLINK "https://planningpublicaccess.southdowns.gov.uk/online-applications/applicationDetails.do?activeTab=summary&amp;keyVal=QDX5TYTU0OQ00" </w:instrText>
      </w:r>
      <w:r>
        <w:fldChar w:fldCharType="separate"/>
      </w:r>
      <w:r>
        <w:rPr>
          <w:rStyle w:val="C2"/>
          <w:rFonts w:ascii="Gill Sans MT" w:hAnsi="Gill Sans MT"/>
          <w:b w:val="0"/>
          <w:i w:val="0"/>
          <w:caps w:val="0"/>
          <w:strike w:val="0"/>
          <w:noProof w:val="0"/>
          <w:vanish w:val="0"/>
          <w:sz w:val="22"/>
          <w:u/>
          <w:shd w:val="clear" w:color="auto" w:fill="auto"/>
          <w:vertAlign w:val="baseline"/>
          <w:lang/>
        </w:rPr>
        <w:t>View the case on public access</w:t>
      </w:r>
    </w:p>
    <w:p>
      <w:r>
        <w:rPr>
          <w:rFonts w:ascii="Gill Sans MT" w:hAnsi="Gill Sans MT"/>
          <w:b w:val="0"/>
          <w:i w:val="0"/>
          <w:caps w:val="0"/>
          <w:strike w:val="0"/>
          <w:noProof w:val="0"/>
          <w:vanish w:val="0"/>
          <w:sz w:val="22"/>
          <w:u/>
          <w:shd w:val="clear" w:color="auto" w:fill="auto"/>
          <w:vertAlign w:val="baseline"/>
          <w:lang/>
        </w:rPr>
        <w:fldChar w:fldCharType="end"/>
      </w:r>
    </w:p>
    <w:p/>
    <w:p/>
    <w:sectPr>
      <w:footerReference xmlns:r="http://schemas.openxmlformats.org/officeDocument/2006/relationships" w:type="first" r:id="RelFtr1"/>
      <w:type w:val="nextPage"/>
      <w:pgSz w:w="11906" w:h="16838" w:code="0"/>
      <w:pgMar w:left="1440" w:right="1016" w:top="1135" w:bottom="360" w:header="709" w:footer="709" w:gutter="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rPr>
        <w:sz w:val="16"/>
      </w:rPr>
    </w:pPr>
    <w:r>
      <w:rPr>
        <w:sz w:val="16"/>
      </w:rPr>
      <w:t>CIWEB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widowControl w:val="0"/>
    </w:pPr>
    <w:rPr>
      <w:rFonts w:ascii="Gill Sans MT" w:hAnsi="Gill Sans MT"/>
      <w:sz w:val="22"/>
      <w:lang w:val="en-GB" w:eastAsia="en-GB"/>
    </w:rPr>
  </w:style>
  <w:style w:type="paragraph" w:styleId="P1">
    <w:name w:val="header"/>
    <w:basedOn w:val="P0"/>
    <w:next w:val="P1"/>
    <w:link w:val="C4"/>
    <w:pPr>
      <w:tabs>
        <w:tab w:val="center" w:pos="4513" w:leader="none"/>
        <w:tab w:val="right" w:pos="9026" w:leader="none"/>
      </w:tabs>
    </w:pPr>
    <w:rPr/>
  </w:style>
  <w:style w:type="paragraph" w:styleId="P2">
    <w:name w:val="footer"/>
    <w:basedOn w:val="P0"/>
    <w:next w:val="P2"/>
    <w:link w:val="C5"/>
    <w:pPr>
      <w:tabs>
        <w:tab w:val="center" w:pos="4513" w:leader="none"/>
        <w:tab w:val="right" w:pos="9026" w:leader="none"/>
      </w:tabs>
    </w:pPr>
    <w:rPr/>
  </w:style>
  <w:style w:type="paragraph" w:styleId="P3">
    <w:name w:val="Balloon Text"/>
    <w:basedOn w:val="P0"/>
    <w:next w:val="P3"/>
    <w:link w:val="C6"/>
    <w:pPr/>
    <w:rPr>
      <w:rFonts w:ascii="Tahoma" w:hAnsi="Tahoma"/>
      <w:sz w:val="16"/>
    </w:rPr>
  </w:style>
  <w:style w:type="paragraph" w:styleId="P4">
    <w:name w:val="Plain Text"/>
    <w:basedOn w:val="P0"/>
    <w:next w:val="P4"/>
    <w:link w:val="C7"/>
    <w:pPr/>
    <w:rPr>
      <w:rFonts w:ascii="Courier New" w:hAnsi="Courier New"/>
      <w:sz w:val="20"/>
    </w:rPr>
  </w:style>
  <w:style w:type="paragraph" w:styleId="P5">
    <w:name w:val="[Normal]"/>
    <w:basedOn w:val="P0"/>
    <w:next w:val="P5"/>
    <w:pPr/>
    <w:rPr>
      <w:rFonts w:ascii="Arial" w:hAnsi="Arial"/>
      <w:sz w:val="24"/>
    </w:rPr>
  </w:style>
  <w:style w:type="paragraph" w:styleId="P6">
    <w:name w:val="Normal (Web)"/>
    <w:basedOn w:val="P0"/>
    <w:next w:val="P6"/>
    <w:pPr/>
    <w:rPr>
      <w:rFonts w:ascii="Verdana" w:hAnsi="Verdana"/>
      <w:color w:val="000000"/>
      <w:sz w:val="19"/>
    </w:rPr>
  </w:style>
  <w:style w:type="paragraph" w:styleId="P7">
    <w:name w:val="annotation text"/>
    <w:basedOn w:val="P0"/>
    <w:next w:val="P7"/>
    <w:link w:val="C9"/>
    <w:pPr/>
    <w:rPr>
      <w:sz w:val="20"/>
    </w:rPr>
  </w:style>
  <w:style w:type="paragraph" w:styleId="P8">
    <w:name w:val="Table text"/>
    <w:basedOn w:val="P0"/>
    <w:next w:val="P1"/>
    <w:pPr>
      <w:suppressAutoHyphens w:val="1"/>
      <w:spacing w:lineRule="atLeast" w:line="240" w:before="60" w:after="60"/>
    </w:pPr>
    <w:rPr>
      <w:rFonts w:ascii="Arial" w:hAnsi="Arial"/>
      <w:sz w:val="20"/>
    </w:rPr>
  </w:style>
  <w:style w:type="paragraph" w:styleId="P9">
    <w:name w:val="Body Text"/>
    <w:basedOn w:val="P0"/>
    <w:next w:val="P8"/>
    <w:link w:val="C11"/>
    <w:pPr>
      <w:spacing w:after="120"/>
    </w:pPr>
    <w:rPr/>
  </w:style>
  <w:style w:type="paragraph" w:styleId="P10">
    <w:name w:val="annotation subject"/>
    <w:basedOn w:val="P7"/>
    <w:next w:val="P7"/>
    <w:link w:val="C10"/>
    <w:pPr/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line number"/>
    <w:basedOn w:val="C0"/>
    <w:rPr>
      <w:sz w:val="22"/>
    </w:rPr>
  </w:style>
  <w:style w:type="character" w:styleId="C4">
    <w:name w:val="Header Char"/>
    <w:basedOn w:val="C0"/>
    <w:link w:val="P1"/>
    <w:rPr/>
  </w:style>
  <w:style w:type="character" w:styleId="C5">
    <w:name w:val="Footer Char"/>
    <w:basedOn w:val="C0"/>
    <w:link w:val="P2"/>
    <w:rPr/>
  </w:style>
  <w:style w:type="character" w:styleId="C6">
    <w:name w:val="Balloon Text Char"/>
    <w:basedOn w:val="C0"/>
    <w:link w:val="P3"/>
    <w:rPr>
      <w:rFonts w:ascii="Tahoma" w:hAnsi="Tahoma"/>
      <w:sz w:val="16"/>
    </w:rPr>
  </w:style>
  <w:style w:type="character" w:styleId="C7">
    <w:name w:val="Plain Text Char"/>
    <w:basedOn w:val="C0"/>
    <w:link w:val="P4"/>
    <w:rPr>
      <w:rFonts w:ascii="Courier New" w:hAnsi="Courier New"/>
      <w:sz w:val="20"/>
      <w:lang w:val="en-GB" w:eastAsia="en-GB"/>
    </w:rPr>
  </w:style>
  <w:style w:type="character" w:styleId="C8">
    <w:name w:val="annotation reference"/>
    <w:basedOn w:val="C0"/>
    <w:rPr>
      <w:sz w:val="16"/>
    </w:rPr>
  </w:style>
  <w:style w:type="character" w:styleId="C9">
    <w:name w:val="Comment Text Char"/>
    <w:basedOn w:val="C0"/>
    <w:link w:val="P7"/>
    <w:rPr>
      <w:sz w:val="20"/>
      <w:lang w:val="en-GB" w:eastAsia="en-GB"/>
    </w:rPr>
  </w:style>
  <w:style w:type="character" w:styleId="C10">
    <w:name w:val="Comment Subject Char"/>
    <w:basedOn w:val="C9"/>
    <w:link w:val="P10"/>
    <w:rPr>
      <w:b w:val="1"/>
    </w:rPr>
  </w:style>
  <w:style w:type="character" w:styleId="C11">
    <w:name w:val="Body Text Char"/>
    <w:basedOn w:val="C0"/>
    <w:link w:val="P9"/>
    <w:rPr>
      <w:rFonts w:ascii="Gill Sans MT" w:hAnsi="Gill Sans MT"/>
      <w:lang w:val="en-US" w:eastAsia="en-US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2">
    <w:name w:val="Table Grid"/>
    <w:basedOn w:val="T0"/>
    <w:pPr>
      <w:spacing w:lineRule="auto" w:line="240"/>
    </w:pPr>
    <w:rPr>
      <w:rFonts w:ascii="Arial" w:hAnsi="Arial"/>
      <w:sz w:val="20"/>
      <w:lang w:val="en-GB" w:eastAsia="en-GB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0" w:type="dxa"/>
        <w:bottom w:w="0" w:type="dxa"/>
        <w:right w:w="0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xsdnpacl</dc:creator>
  <dcterms:created xsi:type="dcterms:W3CDTF">2011-11-14T14:15:00Z</dcterms:created>
  <cp:lastModifiedBy>IIS APPPOOL\idox.viewer.ui</cp:lastModifiedBy>
  <cp:lastPrinted>2011-05-06T08:56:00Z</cp:lastPrinted>
  <dcterms:modified xsi:type="dcterms:W3CDTF">2021-01-25T19:05:44Z</dcterms:modified>
  <cp:revision>40</cp:revision>
  <dc:title>Our Ref:</dc:title>
</cp:coreProperties>
</file>