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60" w:rsidRDefault="007C3760"/>
    <w:p w:rsidR="007C3760" w:rsidRDefault="007C3760"/>
    <w:p w:rsidR="007C3760" w:rsidRDefault="00337735">
      <w:r>
        <w:t>List of called in applications for the week ending 23.11.2020</w:t>
      </w:r>
    </w:p>
    <w:p w:rsidR="007C3760" w:rsidRDefault="007C3760"/>
    <w:p w:rsidR="007C3760" w:rsidRDefault="007C3760"/>
    <w:p w:rsidR="007C3760" w:rsidRDefault="00337735">
      <w:pPr>
        <w:rPr>
          <w:b/>
          <w:u w:val="single"/>
        </w:rPr>
      </w:pPr>
      <w:r>
        <w:rPr>
          <w:b/>
          <w:u w:val="single"/>
        </w:rPr>
        <w:t>SDNP/20/04868/CND</w:t>
      </w:r>
    </w:p>
    <w:p w:rsidR="007C3760" w:rsidRDefault="007C3760"/>
    <w:p w:rsidR="007C3760" w:rsidRDefault="00337735">
      <w:r>
        <w:t>Variation of Condition No.2 (Plans ) and No.12 (Construction Management Plan) of Planning Consent SDNP/16/03880/FUL - Demolition of existing cellar and creation of single</w:t>
      </w:r>
      <w:r>
        <w:t xml:space="preserve"> multi-purpose building combining improved visitor facilities, cellar and estate offices, together with landscaping, access improvements, parking and associated works</w:t>
      </w:r>
    </w:p>
    <w:p w:rsidR="007C3760" w:rsidRDefault="007C3760"/>
    <w:p w:rsidR="007C3760" w:rsidRDefault="00337735">
      <w:r>
        <w:t xml:space="preserve">At  </w:t>
      </w:r>
    </w:p>
    <w:p w:rsidR="007C3760" w:rsidRDefault="00337735">
      <w:proofErr w:type="spellStart"/>
      <w:r>
        <w:t>Hambledon</w:t>
      </w:r>
      <w:proofErr w:type="spellEnd"/>
      <w:r>
        <w:t xml:space="preserve"> Vineyard, East Street, </w:t>
      </w:r>
      <w:proofErr w:type="spellStart"/>
      <w:r>
        <w:t>Hambledon</w:t>
      </w:r>
      <w:proofErr w:type="spellEnd"/>
      <w:r>
        <w:t>, Waterlooville, Hampshire, PO7 4RY</w:t>
      </w:r>
    </w:p>
    <w:p w:rsidR="007C3760" w:rsidRDefault="007C3760"/>
    <w:p w:rsidR="007C3760" w:rsidRDefault="00337735">
      <w:r>
        <w:rPr>
          <w:b/>
        </w:rPr>
        <w:t>Vali</w:t>
      </w:r>
      <w:r>
        <w:rPr>
          <w:b/>
        </w:rPr>
        <w:t>dation Date:</w:t>
      </w:r>
      <w:r>
        <w:tab/>
        <w:t>18 November 2020</w:t>
      </w:r>
    </w:p>
    <w:p w:rsidR="007C3760" w:rsidRDefault="007C3760"/>
    <w:p w:rsidR="007C3760" w:rsidRDefault="00337735">
      <w:r>
        <w:rPr>
          <w:b/>
        </w:rPr>
        <w:t>Date of Direction:</w:t>
      </w:r>
      <w:r>
        <w:t xml:space="preserve"> </w:t>
      </w:r>
      <w:r>
        <w:tab/>
        <w:t>11 November 2020</w:t>
      </w:r>
    </w:p>
    <w:p w:rsidR="007C3760" w:rsidRDefault="007C3760"/>
    <w:p w:rsidR="007C3760" w:rsidRDefault="00337735">
      <w:pPr>
        <w:rPr>
          <w:b/>
        </w:rPr>
      </w:pPr>
      <w:r>
        <w:rPr>
          <w:b/>
        </w:rPr>
        <w:t>Reason for the Direction</w:t>
      </w:r>
    </w:p>
    <w:p w:rsidR="007C3760" w:rsidRDefault="00337735">
      <w:r>
        <w:t>The application seeks variation of conditions of application SDNP/16/03880/FUL which was originally called in by the SDNPA.  For reasons of consistency, the SDNPA</w:t>
      </w:r>
      <w:r>
        <w:t xml:space="preserve"> also propose to call in this </w:t>
      </w:r>
      <w:proofErr w:type="spellStart"/>
      <w:r>
        <w:t>application.This</w:t>
      </w:r>
      <w:proofErr w:type="spellEnd"/>
      <w:r>
        <w:t xml:space="preserve"> is an application for an Application to Vary of Remove Conditions that requires no formal call in as the principle case was Called in and managed by the National Park.</w:t>
      </w:r>
    </w:p>
    <w:p w:rsidR="007C3760" w:rsidRDefault="007C3760"/>
    <w:p w:rsidR="007C3760" w:rsidRDefault="00337735">
      <w:hyperlink r:id="rId6" w:history="1">
        <w:r w:rsidRPr="00337735">
          <w:rPr>
            <w:rStyle w:val="Hyperlink"/>
          </w:rPr>
          <w:t>View the case on public access</w:t>
        </w:r>
      </w:hyperlink>
    </w:p>
    <w:p w:rsidR="007C3760" w:rsidRPr="00337735" w:rsidRDefault="007C3760">
      <w:bookmarkStart w:id="0" w:name="_GoBack"/>
      <w:bookmarkEnd w:id="0"/>
    </w:p>
    <w:sectPr w:rsidR="007C3760" w:rsidRPr="00337735">
      <w:footerReference w:type="first" r:id="rId7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7735">
      <w:r>
        <w:separator/>
      </w:r>
    </w:p>
  </w:endnote>
  <w:endnote w:type="continuationSeparator" w:id="0">
    <w:p w:rsidR="00000000" w:rsidRDefault="0033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60" w:rsidRDefault="00337735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7735">
      <w:r>
        <w:separator/>
      </w:r>
    </w:p>
  </w:footnote>
  <w:footnote w:type="continuationSeparator" w:id="0">
    <w:p w:rsidR="00000000" w:rsidRDefault="00337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760"/>
    <w:rsid w:val="00337735"/>
    <w:rsid w:val="007C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1216"/>
  <w15:docId w15:val="{5B17A63A-C2C6-4913-B8EF-1BCA9BB4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publicaccess.southdowns.gov.uk/online-applications/applicationDetails.do?activeTab=summary&amp;keyVal=QJ9K5PTUK58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South Downs National Park Authority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Kimberley Gammon</cp:lastModifiedBy>
  <cp:revision>41</cp:revision>
  <cp:lastPrinted>2011-05-06T08:56:00Z</cp:lastPrinted>
  <dcterms:created xsi:type="dcterms:W3CDTF">2011-11-14T14:15:00Z</dcterms:created>
  <dcterms:modified xsi:type="dcterms:W3CDTF">2020-11-23T20:28:00Z</dcterms:modified>
</cp:coreProperties>
</file>